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67F" w:rsidRPr="0058367F" w:rsidRDefault="0058367F" w:rsidP="0058367F">
      <w:pPr>
        <w:rPr>
          <w:rFonts w:ascii="Times New Roman" w:hAnsi="Times New Roman" w:cs="Times New Roman"/>
          <w:b/>
          <w:bCs/>
          <w:sz w:val="28"/>
          <w:szCs w:val="28"/>
        </w:rPr>
      </w:pPr>
      <w:r w:rsidRPr="0058367F">
        <w:rPr>
          <w:rFonts w:ascii="Times New Roman" w:hAnsi="Times New Roman" w:cs="Times New Roman"/>
          <w:b/>
          <w:bCs/>
          <w:sz w:val="28"/>
          <w:szCs w:val="28"/>
        </w:rPr>
        <w:t>From Beam-target to Thermonuclear Fusion in the Dense Plasma Focus Pinch</w:t>
      </w:r>
    </w:p>
    <w:p w:rsidR="00C879B4" w:rsidRPr="00FA72CB" w:rsidRDefault="00C879B4" w:rsidP="00C879B4">
      <w:pPr>
        <w:rPr>
          <w:rFonts w:ascii="Times New Roman" w:hAnsi="Times New Roman"/>
          <w:sz w:val="20"/>
          <w:szCs w:val="20"/>
        </w:rPr>
      </w:pPr>
    </w:p>
    <w:p w:rsidR="0058367F" w:rsidRPr="00BC57E7" w:rsidRDefault="0058367F" w:rsidP="0058367F">
      <w:pPr>
        <w:rPr>
          <w:rFonts w:ascii="Times New Roman" w:hAnsi="Times New Roman" w:cs="Times New Roman"/>
          <w:b/>
          <w:sz w:val="24"/>
          <w:szCs w:val="24"/>
          <w:lang w:val="en-MY"/>
        </w:rPr>
      </w:pPr>
      <w:r w:rsidRPr="00BC57E7">
        <w:rPr>
          <w:rFonts w:ascii="Times New Roman" w:hAnsi="Times New Roman" w:cs="Times New Roman"/>
          <w:b/>
          <w:sz w:val="24"/>
          <w:szCs w:val="24"/>
          <w:u w:val="single"/>
          <w:lang w:val="en-GB"/>
        </w:rPr>
        <w:t>S</w:t>
      </w:r>
      <w:r w:rsidR="001E29F5">
        <w:rPr>
          <w:rFonts w:ascii="Times New Roman" w:hAnsi="Times New Roman" w:cs="Times New Roman"/>
          <w:b/>
          <w:sz w:val="24"/>
          <w:szCs w:val="24"/>
          <w:u w:val="single"/>
          <w:lang w:val="en-GB"/>
        </w:rPr>
        <w:t>ing</w:t>
      </w:r>
      <w:r w:rsidRPr="00BC57E7">
        <w:rPr>
          <w:rFonts w:ascii="Times New Roman" w:hAnsi="Times New Roman" w:cs="Times New Roman"/>
          <w:b/>
          <w:sz w:val="24"/>
          <w:szCs w:val="24"/>
          <w:u w:val="single"/>
          <w:lang w:val="en-GB"/>
        </w:rPr>
        <w:t xml:space="preserve"> L</w:t>
      </w:r>
      <w:r w:rsidR="001E29F5">
        <w:rPr>
          <w:rFonts w:ascii="Times New Roman" w:hAnsi="Times New Roman" w:cs="Times New Roman"/>
          <w:b/>
          <w:sz w:val="24"/>
          <w:szCs w:val="24"/>
          <w:u w:val="single"/>
          <w:lang w:val="en-GB"/>
        </w:rPr>
        <w:t>EE</w:t>
      </w:r>
    </w:p>
    <w:p w:rsidR="00BC57E7" w:rsidRDefault="00BC57E7" w:rsidP="0058367F">
      <w:pPr>
        <w:rPr>
          <w:rFonts w:ascii="Times New Roman" w:hAnsi="Times New Roman" w:cs="Times New Roman"/>
          <w:i/>
          <w:sz w:val="22"/>
          <w:szCs w:val="22"/>
        </w:rPr>
      </w:pPr>
    </w:p>
    <w:p w:rsidR="0058367F" w:rsidRPr="001E29F5" w:rsidRDefault="0058367F" w:rsidP="0058367F">
      <w:pPr>
        <w:rPr>
          <w:rFonts w:ascii="Times New Roman" w:hAnsi="Times New Roman" w:cs="Times New Roman"/>
          <w:i/>
          <w:sz w:val="20"/>
          <w:szCs w:val="20"/>
          <w:lang w:val="en-MY"/>
        </w:rPr>
      </w:pPr>
      <w:r w:rsidRPr="001E29F5">
        <w:rPr>
          <w:rFonts w:ascii="Times New Roman" w:hAnsi="Times New Roman" w:cs="Times New Roman"/>
          <w:i/>
          <w:sz w:val="20"/>
          <w:szCs w:val="20"/>
        </w:rPr>
        <w:t xml:space="preserve">Institute for Plasma Focus Studies, 32 </w:t>
      </w:r>
      <w:proofErr w:type="spellStart"/>
      <w:r w:rsidRPr="001E29F5">
        <w:rPr>
          <w:rFonts w:ascii="Times New Roman" w:hAnsi="Times New Roman" w:cs="Times New Roman"/>
          <w:i/>
          <w:sz w:val="20"/>
          <w:szCs w:val="20"/>
        </w:rPr>
        <w:t>Oakpark</w:t>
      </w:r>
      <w:proofErr w:type="spellEnd"/>
      <w:r w:rsidRPr="001E29F5">
        <w:rPr>
          <w:rFonts w:ascii="Times New Roman" w:hAnsi="Times New Roman" w:cs="Times New Roman"/>
          <w:i/>
          <w:sz w:val="20"/>
          <w:szCs w:val="20"/>
        </w:rPr>
        <w:t xml:space="preserve"> Drive, </w:t>
      </w:r>
      <w:proofErr w:type="spellStart"/>
      <w:r w:rsidRPr="001E29F5">
        <w:rPr>
          <w:rFonts w:ascii="Times New Roman" w:hAnsi="Times New Roman" w:cs="Times New Roman"/>
          <w:i/>
          <w:sz w:val="20"/>
          <w:szCs w:val="20"/>
        </w:rPr>
        <w:t>Chadstone</w:t>
      </w:r>
      <w:proofErr w:type="spellEnd"/>
      <w:r w:rsidRPr="001E29F5">
        <w:rPr>
          <w:rFonts w:ascii="Times New Roman" w:hAnsi="Times New Roman" w:cs="Times New Roman"/>
          <w:i/>
          <w:sz w:val="20"/>
          <w:szCs w:val="20"/>
        </w:rPr>
        <w:t xml:space="preserve"> VIC3148, Australia</w:t>
      </w:r>
    </w:p>
    <w:p w:rsidR="0058367F" w:rsidRPr="001E29F5" w:rsidRDefault="0058367F" w:rsidP="0058367F">
      <w:pPr>
        <w:rPr>
          <w:rFonts w:ascii="Times New Roman" w:hAnsi="Times New Roman" w:cs="Times New Roman"/>
          <w:i/>
          <w:sz w:val="20"/>
          <w:szCs w:val="20"/>
          <w:lang w:val="en-MY"/>
        </w:rPr>
      </w:pPr>
      <w:r w:rsidRPr="001E29F5">
        <w:rPr>
          <w:rFonts w:ascii="Times New Roman" w:hAnsi="Times New Roman" w:cs="Times New Roman"/>
          <w:i/>
          <w:sz w:val="20"/>
          <w:szCs w:val="20"/>
        </w:rPr>
        <w:t>Physics Department, University of Malaya, 50603 Kuala Lumpur, Malaysia</w:t>
      </w:r>
    </w:p>
    <w:p w:rsidR="0058367F" w:rsidRPr="001E29F5" w:rsidRDefault="0058367F" w:rsidP="0058367F">
      <w:pPr>
        <w:rPr>
          <w:rFonts w:ascii="Times New Roman" w:hAnsi="Times New Roman" w:cs="Times New Roman"/>
          <w:i/>
          <w:sz w:val="20"/>
          <w:szCs w:val="20"/>
          <w:lang w:val="en-MY"/>
        </w:rPr>
      </w:pPr>
      <w:r w:rsidRPr="001E29F5">
        <w:rPr>
          <w:rFonts w:ascii="Times New Roman" w:hAnsi="Times New Roman" w:cs="Times New Roman"/>
          <w:i/>
          <w:sz w:val="20"/>
          <w:szCs w:val="20"/>
        </w:rPr>
        <w:t xml:space="preserve">INTI International University, 71800 </w:t>
      </w:r>
      <w:proofErr w:type="spellStart"/>
      <w:r w:rsidRPr="001E29F5">
        <w:rPr>
          <w:rFonts w:ascii="Times New Roman" w:hAnsi="Times New Roman" w:cs="Times New Roman"/>
          <w:i/>
          <w:sz w:val="20"/>
          <w:szCs w:val="20"/>
        </w:rPr>
        <w:t>Nilai</w:t>
      </w:r>
      <w:proofErr w:type="spellEnd"/>
      <w:r w:rsidRPr="001E29F5">
        <w:rPr>
          <w:rFonts w:ascii="Times New Roman" w:hAnsi="Times New Roman" w:cs="Times New Roman"/>
          <w:i/>
          <w:sz w:val="20"/>
          <w:szCs w:val="20"/>
        </w:rPr>
        <w:t>, Malaysia</w:t>
      </w:r>
    </w:p>
    <w:p w:rsidR="0058367F" w:rsidRPr="001E29F5" w:rsidRDefault="0058367F" w:rsidP="0058367F">
      <w:pPr>
        <w:rPr>
          <w:rFonts w:ascii="Times New Roman" w:hAnsi="Times New Roman" w:cs="Times New Roman"/>
          <w:i/>
          <w:sz w:val="20"/>
          <w:szCs w:val="20"/>
          <w:lang w:val="en-MY"/>
        </w:rPr>
      </w:pPr>
      <w:proofErr w:type="spellStart"/>
      <w:r w:rsidRPr="001E29F5">
        <w:rPr>
          <w:rFonts w:ascii="Times New Roman" w:hAnsi="Times New Roman" w:cs="Times New Roman"/>
          <w:i/>
          <w:sz w:val="20"/>
          <w:szCs w:val="20"/>
        </w:rPr>
        <w:t>Nilai</w:t>
      </w:r>
      <w:proofErr w:type="spellEnd"/>
      <w:r w:rsidRPr="001E29F5">
        <w:rPr>
          <w:rFonts w:ascii="Times New Roman" w:hAnsi="Times New Roman" w:cs="Times New Roman"/>
          <w:i/>
          <w:sz w:val="20"/>
          <w:szCs w:val="20"/>
        </w:rPr>
        <w:t xml:space="preserve"> University, 71800 </w:t>
      </w:r>
      <w:proofErr w:type="spellStart"/>
      <w:r w:rsidRPr="001E29F5">
        <w:rPr>
          <w:rFonts w:ascii="Times New Roman" w:hAnsi="Times New Roman" w:cs="Times New Roman"/>
          <w:i/>
          <w:sz w:val="20"/>
          <w:szCs w:val="20"/>
        </w:rPr>
        <w:t>Nilai</w:t>
      </w:r>
      <w:proofErr w:type="spellEnd"/>
      <w:r w:rsidRPr="001E29F5">
        <w:rPr>
          <w:rFonts w:ascii="Times New Roman" w:hAnsi="Times New Roman" w:cs="Times New Roman"/>
          <w:i/>
          <w:sz w:val="20"/>
          <w:szCs w:val="20"/>
        </w:rPr>
        <w:t>, Malaysia</w:t>
      </w:r>
    </w:p>
    <w:p w:rsidR="00C879B4" w:rsidRPr="00791A85" w:rsidRDefault="00C879B4" w:rsidP="00C879B4">
      <w:pPr>
        <w:rPr>
          <w:rFonts w:ascii="Times New Roman" w:hAnsi="Times New Roman"/>
          <w:sz w:val="20"/>
          <w:szCs w:val="20"/>
        </w:rPr>
      </w:pPr>
    </w:p>
    <w:p w:rsidR="00791A85" w:rsidRPr="00791A85" w:rsidRDefault="00791A85" w:rsidP="00791A85">
      <w:pPr>
        <w:jc w:val="both"/>
        <w:rPr>
          <w:rFonts w:ascii="Times New Roman" w:hAnsi="Times New Roman" w:cs="Times New Roman"/>
          <w:b/>
          <w:bCs/>
          <w:sz w:val="20"/>
          <w:szCs w:val="20"/>
        </w:rPr>
      </w:pPr>
      <w:r w:rsidRPr="00791A85">
        <w:rPr>
          <w:rFonts w:ascii="Times New Roman" w:hAnsi="Times New Roman" w:cs="Times New Roman"/>
          <w:b/>
          <w:bCs/>
          <w:sz w:val="20"/>
          <w:szCs w:val="20"/>
        </w:rPr>
        <w:t>(</w:t>
      </w:r>
      <w:r w:rsidR="00536239" w:rsidRPr="00536239">
        <w:rPr>
          <w:rFonts w:ascii="Times New Roman" w:hAnsi="Times New Roman" w:cs="Times New Roman"/>
          <w:b/>
          <w:bCs/>
          <w:sz w:val="20"/>
          <w:szCs w:val="20"/>
          <w:vertAlign w:val="superscript"/>
        </w:rPr>
        <w:t>*</w:t>
      </w:r>
      <w:r w:rsidRPr="00791A85">
        <w:rPr>
          <w:rFonts w:ascii="Times New Roman" w:hAnsi="Times New Roman" w:cs="Times New Roman"/>
          <w:b/>
          <w:bCs/>
          <w:sz w:val="20"/>
          <w:szCs w:val="20"/>
        </w:rPr>
        <w:t>Corresponding author</w:t>
      </w:r>
      <w:r w:rsidR="007F7F8F">
        <w:rPr>
          <w:rFonts w:ascii="Times New Roman" w:hAnsi="Times New Roman" w:cs="Times New Roman"/>
          <w:b/>
          <w:bCs/>
          <w:sz w:val="20"/>
          <w:szCs w:val="20"/>
        </w:rPr>
        <w:t>’s</w:t>
      </w:r>
      <w:r w:rsidRPr="00791A85">
        <w:rPr>
          <w:rFonts w:ascii="Times New Roman" w:hAnsi="Times New Roman" w:cs="Times New Roman"/>
          <w:b/>
          <w:bCs/>
          <w:sz w:val="20"/>
          <w:szCs w:val="20"/>
        </w:rPr>
        <w:t xml:space="preserve"> e-mail: </w:t>
      </w:r>
      <w:r w:rsidR="0058367F">
        <w:rPr>
          <w:rFonts w:ascii="Times New Roman" w:hAnsi="Times New Roman" w:cs="Times New Roman"/>
          <w:b/>
          <w:bCs/>
          <w:sz w:val="20"/>
          <w:szCs w:val="20"/>
        </w:rPr>
        <w:t>leesing@optusnet.com.au</w:t>
      </w:r>
      <w:r w:rsidRPr="00791A85">
        <w:rPr>
          <w:rFonts w:ascii="Times New Roman" w:hAnsi="Times New Roman" w:cs="Times New Roman"/>
          <w:b/>
          <w:bCs/>
          <w:sz w:val="20"/>
          <w:szCs w:val="20"/>
        </w:rPr>
        <w:t>)</w:t>
      </w:r>
      <w:r w:rsidR="00094329">
        <w:rPr>
          <w:rFonts w:ascii="Times New Roman" w:hAnsi="Times New Roman" w:cs="Times New Roman"/>
          <w:b/>
          <w:bCs/>
          <w:sz w:val="20"/>
          <w:szCs w:val="20"/>
        </w:rPr>
        <w:t xml:space="preserve"> </w:t>
      </w:r>
    </w:p>
    <w:p w:rsidR="00791A85" w:rsidRPr="00791A85" w:rsidRDefault="00791A85" w:rsidP="00791A85">
      <w:pPr>
        <w:jc w:val="both"/>
        <w:rPr>
          <w:rFonts w:ascii="Times New Roman" w:hAnsi="Times New Roman" w:cs="Times New Roman"/>
          <w:sz w:val="20"/>
          <w:szCs w:val="20"/>
        </w:rPr>
      </w:pPr>
    </w:p>
    <w:p w:rsidR="00791A85" w:rsidRPr="00791A85" w:rsidRDefault="00791A85" w:rsidP="00791A85">
      <w:pPr>
        <w:jc w:val="both"/>
        <w:rPr>
          <w:rFonts w:ascii="Times New Roman" w:hAnsi="Times New Roman" w:cs="Times New Roman"/>
          <w:color w:val="0070C0"/>
          <w:sz w:val="20"/>
          <w:szCs w:val="20"/>
        </w:rPr>
      </w:pPr>
      <w:r w:rsidRPr="00791A85">
        <w:rPr>
          <w:rFonts w:ascii="Times New Roman" w:hAnsi="Times New Roman"/>
          <w:i/>
          <w:iCs/>
          <w:sz w:val="20"/>
          <w:szCs w:val="20"/>
        </w:rPr>
        <w:t xml:space="preserve">Received: </w:t>
      </w:r>
      <w:r w:rsidR="00094329" w:rsidRPr="00443079">
        <w:rPr>
          <w:rFonts w:ascii="Times New Roman" w:hAnsi="Times New Roman"/>
          <w:i/>
          <w:iCs/>
          <w:color w:val="FF0000"/>
          <w:sz w:val="20"/>
          <w:szCs w:val="20"/>
        </w:rPr>
        <w:t>xxx</w:t>
      </w:r>
      <w:r w:rsidRPr="00791A85">
        <w:rPr>
          <w:rFonts w:ascii="Times New Roman" w:hAnsi="Times New Roman"/>
          <w:i/>
          <w:iCs/>
          <w:sz w:val="20"/>
          <w:szCs w:val="20"/>
        </w:rPr>
        <w:t>,   Revised</w:t>
      </w:r>
      <w:r w:rsidRPr="00A55957">
        <w:rPr>
          <w:rFonts w:ascii="Times New Roman" w:hAnsi="Times New Roman"/>
          <w:i/>
          <w:iCs/>
          <w:sz w:val="20"/>
          <w:szCs w:val="20"/>
        </w:rPr>
        <w:t xml:space="preserve">: </w:t>
      </w:r>
      <w:r w:rsidR="00094329" w:rsidRPr="00443079">
        <w:rPr>
          <w:rFonts w:ascii="Times New Roman" w:hAnsi="Times New Roman"/>
          <w:i/>
          <w:iCs/>
          <w:color w:val="FF0000"/>
          <w:sz w:val="20"/>
          <w:szCs w:val="20"/>
        </w:rPr>
        <w:t>xxx</w:t>
      </w:r>
      <w:r w:rsidRPr="00791A85">
        <w:rPr>
          <w:rFonts w:ascii="Times New Roman" w:hAnsi="Times New Roman"/>
          <w:i/>
          <w:iCs/>
          <w:sz w:val="20"/>
          <w:szCs w:val="20"/>
        </w:rPr>
        <w:t>,   Accepted</w:t>
      </w:r>
      <w:r w:rsidRPr="00DF583D">
        <w:rPr>
          <w:rFonts w:ascii="Times New Roman" w:hAnsi="Times New Roman"/>
          <w:i/>
          <w:iCs/>
          <w:sz w:val="20"/>
          <w:szCs w:val="20"/>
        </w:rPr>
        <w:t xml:space="preserve">: </w:t>
      </w:r>
      <w:r w:rsidR="00094329" w:rsidRPr="00443079">
        <w:rPr>
          <w:rFonts w:ascii="Times New Roman" w:hAnsi="Times New Roman"/>
          <w:i/>
          <w:iCs/>
          <w:color w:val="FF0000"/>
          <w:sz w:val="20"/>
          <w:szCs w:val="20"/>
        </w:rPr>
        <w:t>xxx</w:t>
      </w:r>
      <w:r w:rsidR="009A7681">
        <w:rPr>
          <w:rFonts w:ascii="Times New Roman" w:hAnsi="Times New Roman"/>
          <w:i/>
          <w:iCs/>
          <w:sz w:val="20"/>
          <w:szCs w:val="20"/>
        </w:rPr>
        <w:t xml:space="preserve">   </w:t>
      </w:r>
    </w:p>
    <w:p w:rsidR="00791A85" w:rsidRPr="00145102" w:rsidRDefault="00791A85" w:rsidP="00791A85">
      <w:pPr>
        <w:rPr>
          <w:rFonts w:ascii="Times New Roman" w:hAnsi="Times New Roman"/>
          <w:b/>
          <w:bCs/>
          <w:sz w:val="20"/>
          <w:szCs w:val="20"/>
        </w:rPr>
      </w:pPr>
    </w:p>
    <w:p w:rsidR="0058367F" w:rsidRPr="0058367F" w:rsidRDefault="00A306B8" w:rsidP="0058367F">
      <w:pPr>
        <w:jc w:val="thaiDistribute"/>
        <w:rPr>
          <w:rFonts w:ascii="Times New Roman" w:hAnsi="Times New Roman"/>
          <w:b/>
          <w:bCs/>
          <w:sz w:val="20"/>
          <w:szCs w:val="20"/>
        </w:rPr>
      </w:pPr>
      <w:r>
        <w:rPr>
          <w:rFonts w:ascii="Times New Roman" w:hAnsi="Times New Roman"/>
          <w:b/>
          <w:sz w:val="20"/>
          <w:szCs w:val="20"/>
        </w:rPr>
        <w:t>Running title:</w:t>
      </w:r>
      <w:r w:rsidR="000B7125">
        <w:rPr>
          <w:rFonts w:ascii="Times New Roman" w:hAnsi="Times New Roman"/>
          <w:b/>
          <w:sz w:val="20"/>
          <w:szCs w:val="20"/>
        </w:rPr>
        <w:t xml:space="preserve"> </w:t>
      </w:r>
      <w:r w:rsidR="0058367F" w:rsidRPr="0058367F">
        <w:rPr>
          <w:rFonts w:ascii="Times New Roman" w:hAnsi="Times New Roman"/>
          <w:b/>
          <w:bCs/>
          <w:sz w:val="20"/>
          <w:szCs w:val="20"/>
        </w:rPr>
        <w:t xml:space="preserve">From Beam-target to Thermonuclear Fusion in the Dense Plasma Focus Pinch </w:t>
      </w:r>
    </w:p>
    <w:p w:rsidR="00E45934" w:rsidRPr="00791A85" w:rsidRDefault="00E45934" w:rsidP="0058367F">
      <w:pPr>
        <w:jc w:val="thaiDistribute"/>
        <w:rPr>
          <w:rFonts w:ascii="Times New Roman" w:hAnsi="Times New Roman"/>
          <w:sz w:val="20"/>
          <w:szCs w:val="20"/>
        </w:rPr>
      </w:pPr>
    </w:p>
    <w:p w:rsidR="00E6413A" w:rsidRPr="006D53CF" w:rsidRDefault="00AE0A09" w:rsidP="00A316F8">
      <w:pPr>
        <w:spacing w:after="120"/>
        <w:ind w:left="-68" w:firstLine="68"/>
        <w:rPr>
          <w:rFonts w:ascii="Times New Roman" w:hAnsi="Times New Roman"/>
          <w:sz w:val="20"/>
          <w:szCs w:val="20"/>
        </w:rPr>
      </w:pPr>
      <w:r w:rsidRPr="006D53CF">
        <w:rPr>
          <w:rFonts w:ascii="Times New Roman" w:hAnsi="Times New Roman"/>
          <w:b/>
          <w:bCs/>
          <w:sz w:val="20"/>
          <w:szCs w:val="20"/>
        </w:rPr>
        <w:t>Abstract</w:t>
      </w:r>
    </w:p>
    <w:p w:rsidR="0058367F" w:rsidRPr="00D934AC" w:rsidRDefault="00630DC0" w:rsidP="00324BEA">
      <w:pPr>
        <w:ind w:firstLine="454"/>
        <w:jc w:val="both"/>
        <w:rPr>
          <w:rFonts w:ascii="Times New Roman" w:hAnsi="Times New Roman" w:cs="Times New Roman"/>
          <w:sz w:val="20"/>
          <w:szCs w:val="20"/>
        </w:rPr>
      </w:pPr>
      <w:r>
        <w:rPr>
          <w:rFonts w:ascii="Times New Roman" w:hAnsi="Times New Roman" w:cs="Times New Roman"/>
          <w:sz w:val="20"/>
          <w:szCs w:val="20"/>
        </w:rPr>
        <w:t>1</w:t>
      </w:r>
      <w:r w:rsidR="0058367F" w:rsidRPr="00D934AC">
        <w:rPr>
          <w:rFonts w:ascii="Times New Roman" w:hAnsi="Times New Roman" w:cs="Times New Roman"/>
          <w:sz w:val="20"/>
          <w:szCs w:val="20"/>
        </w:rPr>
        <w:t xml:space="preserve">: Background concepts: </w:t>
      </w:r>
    </w:p>
    <w:p w:rsidR="0058367F" w:rsidRPr="00D934AC" w:rsidRDefault="0058367F" w:rsidP="00324BEA">
      <w:pPr>
        <w:ind w:left="720"/>
        <w:jc w:val="both"/>
        <w:rPr>
          <w:rFonts w:ascii="Times New Roman" w:hAnsi="Times New Roman" w:cs="Times New Roman"/>
          <w:sz w:val="20"/>
          <w:szCs w:val="20"/>
        </w:rPr>
      </w:pPr>
      <w:r w:rsidRPr="00D934AC">
        <w:rPr>
          <w:rFonts w:ascii="Times New Roman" w:hAnsi="Times New Roman" w:cs="Times New Roman"/>
          <w:sz w:val="20"/>
          <w:szCs w:val="20"/>
        </w:rPr>
        <w:t>Electromagnetic drive, MRN and typical speeds, Speed factor S</w:t>
      </w:r>
    </w:p>
    <w:p w:rsidR="0058367F" w:rsidRPr="00D934AC" w:rsidRDefault="0058367F" w:rsidP="00324BEA">
      <w:pPr>
        <w:ind w:left="720"/>
        <w:jc w:val="both"/>
        <w:rPr>
          <w:rFonts w:ascii="Times New Roman" w:hAnsi="Times New Roman" w:cs="Times New Roman"/>
          <w:sz w:val="20"/>
          <w:szCs w:val="20"/>
        </w:rPr>
      </w:pPr>
      <w:r w:rsidRPr="00D934AC">
        <w:rPr>
          <w:rFonts w:ascii="Times New Roman" w:hAnsi="Times New Roman" w:cs="Times New Roman"/>
          <w:sz w:val="20"/>
          <w:szCs w:val="20"/>
        </w:rPr>
        <w:t>Mach &gt;&gt; 1 driven plasmas, temperature vs speed</w:t>
      </w:r>
    </w:p>
    <w:p w:rsidR="0058367F" w:rsidRPr="00D934AC" w:rsidRDefault="0058367F" w:rsidP="00324BEA">
      <w:pPr>
        <w:ind w:left="720"/>
        <w:jc w:val="both"/>
        <w:rPr>
          <w:rFonts w:ascii="Times New Roman" w:hAnsi="Times New Roman" w:cs="Times New Roman"/>
          <w:sz w:val="20"/>
          <w:szCs w:val="20"/>
        </w:rPr>
      </w:pPr>
      <w:r w:rsidRPr="00D934AC">
        <w:rPr>
          <w:rFonts w:ascii="Times New Roman" w:hAnsi="Times New Roman" w:cs="Times New Roman"/>
          <w:sz w:val="20"/>
          <w:szCs w:val="20"/>
        </w:rPr>
        <w:t>Cross-sections for nuclear fusion</w:t>
      </w:r>
      <w:r w:rsidR="00C97A87">
        <w:rPr>
          <w:rFonts w:ascii="Times New Roman" w:hAnsi="Times New Roman" w:cs="Times New Roman"/>
          <w:sz w:val="20"/>
          <w:szCs w:val="20"/>
        </w:rPr>
        <w:t>, D-T</w:t>
      </w:r>
      <w:r w:rsidRPr="00D934AC">
        <w:rPr>
          <w:rFonts w:ascii="Times New Roman" w:hAnsi="Times New Roman" w:cs="Times New Roman"/>
          <w:sz w:val="20"/>
          <w:szCs w:val="20"/>
        </w:rPr>
        <w:t>: beam-target and thermonuclear</w:t>
      </w:r>
    </w:p>
    <w:p w:rsidR="0058367F" w:rsidRPr="00D934AC" w:rsidRDefault="00630DC0" w:rsidP="00324BEA">
      <w:pPr>
        <w:ind w:firstLine="454"/>
        <w:jc w:val="both"/>
        <w:rPr>
          <w:rFonts w:ascii="Times New Roman" w:hAnsi="Times New Roman" w:cs="Times New Roman"/>
          <w:sz w:val="20"/>
          <w:szCs w:val="20"/>
        </w:rPr>
      </w:pPr>
      <w:r>
        <w:rPr>
          <w:rFonts w:ascii="Times New Roman" w:hAnsi="Times New Roman" w:cs="Times New Roman"/>
          <w:sz w:val="20"/>
          <w:szCs w:val="20"/>
        </w:rPr>
        <w:t>2</w:t>
      </w:r>
      <w:r w:rsidR="0058367F" w:rsidRPr="00D934AC">
        <w:rPr>
          <w:rFonts w:ascii="Times New Roman" w:hAnsi="Times New Roman" w:cs="Times New Roman"/>
          <w:sz w:val="20"/>
          <w:szCs w:val="20"/>
        </w:rPr>
        <w:t>: DPF Fusion: Beam-target predominance: Throughput scaling</w:t>
      </w:r>
    </w:p>
    <w:p w:rsidR="0058367F" w:rsidRPr="0058367F" w:rsidRDefault="0058367F" w:rsidP="00324BEA">
      <w:pPr>
        <w:ind w:left="720"/>
        <w:jc w:val="both"/>
        <w:rPr>
          <w:rFonts w:ascii="Times New Roman" w:hAnsi="Times New Roman" w:cs="Times New Roman"/>
          <w:sz w:val="20"/>
          <w:szCs w:val="20"/>
        </w:rPr>
      </w:pPr>
      <w:r w:rsidRPr="0058367F">
        <w:rPr>
          <w:rFonts w:ascii="Times New Roman" w:hAnsi="Times New Roman" w:cs="Times New Roman"/>
          <w:sz w:val="20"/>
          <w:szCs w:val="20"/>
        </w:rPr>
        <w:t xml:space="preserve">Inductive voltages generate tens to hundreds of </w:t>
      </w:r>
      <w:proofErr w:type="spellStart"/>
      <w:r w:rsidRPr="0058367F">
        <w:rPr>
          <w:rFonts w:ascii="Times New Roman" w:hAnsi="Times New Roman" w:cs="Times New Roman"/>
          <w:sz w:val="20"/>
          <w:szCs w:val="20"/>
        </w:rPr>
        <w:t>keV</w:t>
      </w:r>
      <w:proofErr w:type="spellEnd"/>
    </w:p>
    <w:p w:rsidR="0058367F" w:rsidRPr="0058367F" w:rsidRDefault="0058367F" w:rsidP="00324BEA">
      <w:pPr>
        <w:ind w:left="720"/>
        <w:jc w:val="both"/>
        <w:rPr>
          <w:rFonts w:ascii="Times New Roman" w:hAnsi="Times New Roman" w:cs="Times New Roman"/>
          <w:sz w:val="20"/>
          <w:szCs w:val="20"/>
        </w:rPr>
      </w:pPr>
      <w:r w:rsidRPr="0058367F">
        <w:rPr>
          <w:rFonts w:ascii="Times New Roman" w:hAnsi="Times New Roman" w:cs="Times New Roman"/>
          <w:sz w:val="20"/>
          <w:szCs w:val="20"/>
        </w:rPr>
        <w:t xml:space="preserve">Shock speed generates around 0.5 </w:t>
      </w:r>
      <w:proofErr w:type="spellStart"/>
      <w:r w:rsidRPr="0058367F">
        <w:rPr>
          <w:rFonts w:ascii="Times New Roman" w:hAnsi="Times New Roman" w:cs="Times New Roman"/>
          <w:sz w:val="20"/>
          <w:szCs w:val="20"/>
        </w:rPr>
        <w:t>keV</w:t>
      </w:r>
      <w:proofErr w:type="spellEnd"/>
    </w:p>
    <w:p w:rsidR="0058367F" w:rsidRPr="0058367F" w:rsidRDefault="0058367F" w:rsidP="00324BEA">
      <w:pPr>
        <w:ind w:left="720"/>
        <w:jc w:val="both"/>
        <w:rPr>
          <w:rFonts w:ascii="Times New Roman" w:hAnsi="Times New Roman" w:cs="Times New Roman"/>
          <w:sz w:val="20"/>
          <w:szCs w:val="20"/>
        </w:rPr>
      </w:pPr>
      <w:r w:rsidRPr="0058367F">
        <w:rPr>
          <w:rFonts w:ascii="Times New Roman" w:hAnsi="Times New Roman" w:cs="Times New Roman"/>
          <w:sz w:val="20"/>
          <w:szCs w:val="20"/>
        </w:rPr>
        <w:t>Optimum pinch conditions for neutron yield in beam-target mode</w:t>
      </w:r>
    </w:p>
    <w:p w:rsidR="0058367F" w:rsidRDefault="0058367F" w:rsidP="00324BEA">
      <w:pPr>
        <w:ind w:left="720"/>
        <w:jc w:val="both"/>
        <w:rPr>
          <w:rFonts w:ascii="Times New Roman" w:hAnsi="Times New Roman" w:cs="Times New Roman"/>
          <w:sz w:val="20"/>
          <w:szCs w:val="20"/>
        </w:rPr>
      </w:pPr>
      <w:r w:rsidRPr="0058367F">
        <w:rPr>
          <w:rFonts w:ascii="Times New Roman" w:hAnsi="Times New Roman" w:cs="Times New Roman"/>
          <w:sz w:val="20"/>
          <w:szCs w:val="20"/>
        </w:rPr>
        <w:t>Throughput (Output/Input) Scaling to break-even Q =1</w:t>
      </w:r>
    </w:p>
    <w:p w:rsidR="0058367F" w:rsidRDefault="0058367F" w:rsidP="00324BEA">
      <w:pPr>
        <w:ind w:left="720"/>
        <w:jc w:val="both"/>
        <w:rPr>
          <w:rFonts w:ascii="Times New Roman" w:hAnsi="Times New Roman" w:cs="Times New Roman"/>
          <w:sz w:val="20"/>
          <w:szCs w:val="20"/>
        </w:rPr>
      </w:pPr>
      <w:r w:rsidRPr="0058367F">
        <w:rPr>
          <w:rFonts w:ascii="Times New Roman" w:hAnsi="Times New Roman" w:cs="Times New Roman"/>
          <w:sz w:val="20"/>
          <w:szCs w:val="20"/>
        </w:rPr>
        <w:t>Breakeven point found through numerical experiments</w:t>
      </w:r>
    </w:p>
    <w:p w:rsidR="00E21271" w:rsidRPr="0058367F" w:rsidRDefault="00E21271" w:rsidP="00E21271">
      <w:pPr>
        <w:ind w:left="720"/>
        <w:jc w:val="both"/>
        <w:rPr>
          <w:rFonts w:ascii="Times New Roman" w:hAnsi="Times New Roman" w:cs="Times New Roman"/>
          <w:sz w:val="20"/>
          <w:szCs w:val="20"/>
        </w:rPr>
      </w:pPr>
      <w:r>
        <w:rPr>
          <w:rFonts w:ascii="Times New Roman" w:hAnsi="Times New Roman" w:cs="Times New Roman"/>
          <w:sz w:val="20"/>
          <w:szCs w:val="20"/>
        </w:rPr>
        <w:t xml:space="preserve">Role of high pressure ion energy moderation from too high MeV through optimum 100 </w:t>
      </w:r>
      <w:proofErr w:type="spellStart"/>
      <w:r>
        <w:rPr>
          <w:rFonts w:ascii="Times New Roman" w:hAnsi="Times New Roman" w:cs="Times New Roman"/>
          <w:sz w:val="20"/>
          <w:szCs w:val="20"/>
        </w:rPr>
        <w:t>keV</w:t>
      </w:r>
      <w:proofErr w:type="spellEnd"/>
    </w:p>
    <w:p w:rsidR="0058367F" w:rsidRPr="0058367F" w:rsidRDefault="00630DC0" w:rsidP="00324BEA">
      <w:pPr>
        <w:ind w:firstLine="454"/>
        <w:jc w:val="both"/>
        <w:rPr>
          <w:rFonts w:ascii="Times New Roman" w:hAnsi="Times New Roman" w:cs="Times New Roman"/>
          <w:sz w:val="20"/>
          <w:szCs w:val="20"/>
        </w:rPr>
      </w:pPr>
      <w:r>
        <w:rPr>
          <w:rFonts w:ascii="Times New Roman" w:hAnsi="Times New Roman" w:cs="Times New Roman"/>
          <w:sz w:val="20"/>
          <w:szCs w:val="20"/>
        </w:rPr>
        <w:t>3</w:t>
      </w:r>
      <w:r w:rsidR="0058367F" w:rsidRPr="0058367F">
        <w:rPr>
          <w:rFonts w:ascii="Times New Roman" w:hAnsi="Times New Roman" w:cs="Times New Roman"/>
          <w:sz w:val="20"/>
          <w:szCs w:val="20"/>
        </w:rPr>
        <w:t xml:space="preserve">: Transitioning to thermonuclear mode </w:t>
      </w:r>
    </w:p>
    <w:p w:rsidR="0058367F" w:rsidRPr="0058367F" w:rsidRDefault="00D934AC" w:rsidP="00324BEA">
      <w:pPr>
        <w:ind w:firstLine="454"/>
        <w:jc w:val="both"/>
        <w:rPr>
          <w:rFonts w:ascii="Times New Roman" w:hAnsi="Times New Roman" w:cs="Times New Roman"/>
          <w:sz w:val="20"/>
          <w:szCs w:val="20"/>
        </w:rPr>
      </w:pPr>
      <w:r>
        <w:rPr>
          <w:rFonts w:ascii="Times New Roman" w:hAnsi="Times New Roman" w:cs="Times New Roman"/>
          <w:sz w:val="20"/>
          <w:szCs w:val="20"/>
        </w:rPr>
        <w:t xml:space="preserve">     </w:t>
      </w:r>
      <w:r w:rsidR="0058367F" w:rsidRPr="0058367F">
        <w:rPr>
          <w:rFonts w:ascii="Times New Roman" w:hAnsi="Times New Roman" w:cs="Times New Roman"/>
          <w:sz w:val="20"/>
          <w:szCs w:val="20"/>
        </w:rPr>
        <w:t>How?</w:t>
      </w:r>
    </w:p>
    <w:p w:rsidR="0058367F" w:rsidRPr="0058367F" w:rsidRDefault="00D934AC" w:rsidP="00324BEA">
      <w:pPr>
        <w:ind w:firstLine="454"/>
        <w:jc w:val="both"/>
        <w:rPr>
          <w:rFonts w:ascii="Times New Roman" w:hAnsi="Times New Roman" w:cs="Times New Roman"/>
          <w:sz w:val="20"/>
          <w:szCs w:val="20"/>
        </w:rPr>
      </w:pPr>
      <w:r>
        <w:rPr>
          <w:rFonts w:ascii="Times New Roman" w:hAnsi="Times New Roman" w:cs="Times New Roman"/>
          <w:sz w:val="20"/>
          <w:szCs w:val="20"/>
        </w:rPr>
        <w:t xml:space="preserve">     </w:t>
      </w:r>
      <w:r w:rsidR="0058367F" w:rsidRPr="0058367F">
        <w:rPr>
          <w:rFonts w:ascii="Times New Roman" w:hAnsi="Times New Roman" w:cs="Times New Roman"/>
          <w:sz w:val="20"/>
          <w:szCs w:val="20"/>
        </w:rPr>
        <w:t>Optimum conditions for neutron yield in thermonuclear mode</w:t>
      </w:r>
    </w:p>
    <w:p w:rsidR="0058367F" w:rsidRPr="0058367F" w:rsidRDefault="00D934AC" w:rsidP="00324BEA">
      <w:pPr>
        <w:jc w:val="both"/>
        <w:rPr>
          <w:rFonts w:ascii="Times New Roman" w:hAnsi="Times New Roman" w:cs="Times New Roman"/>
          <w:sz w:val="20"/>
          <w:szCs w:val="20"/>
        </w:rPr>
      </w:pPr>
      <w:r>
        <w:rPr>
          <w:rFonts w:ascii="Times New Roman" w:hAnsi="Times New Roman" w:cs="Times New Roman"/>
          <w:sz w:val="20"/>
          <w:szCs w:val="20"/>
        </w:rPr>
        <w:t xml:space="preserve">              </w:t>
      </w:r>
      <w:r w:rsidR="0058367F" w:rsidRPr="0058367F">
        <w:rPr>
          <w:rFonts w:ascii="Times New Roman" w:hAnsi="Times New Roman" w:cs="Times New Roman"/>
          <w:sz w:val="20"/>
          <w:szCs w:val="20"/>
        </w:rPr>
        <w:t>Throughput (Output/Input) Scaling to break-even Q =1</w:t>
      </w:r>
    </w:p>
    <w:p w:rsidR="0058367F" w:rsidRPr="0058367F" w:rsidRDefault="00D934AC" w:rsidP="00324BEA">
      <w:pPr>
        <w:jc w:val="both"/>
        <w:rPr>
          <w:rFonts w:ascii="Times New Roman" w:hAnsi="Times New Roman" w:cs="Times New Roman"/>
          <w:sz w:val="20"/>
          <w:szCs w:val="20"/>
        </w:rPr>
      </w:pPr>
      <w:r>
        <w:rPr>
          <w:rFonts w:ascii="Times New Roman" w:hAnsi="Times New Roman" w:cs="Times New Roman"/>
          <w:sz w:val="20"/>
          <w:szCs w:val="20"/>
        </w:rPr>
        <w:t xml:space="preserve">              </w:t>
      </w:r>
      <w:r w:rsidR="0058367F" w:rsidRPr="0058367F">
        <w:rPr>
          <w:rFonts w:ascii="Times New Roman" w:hAnsi="Times New Roman" w:cs="Times New Roman"/>
          <w:sz w:val="20"/>
          <w:szCs w:val="20"/>
        </w:rPr>
        <w:t>Breakeven point found through numerical experiments</w:t>
      </w:r>
    </w:p>
    <w:p w:rsidR="00D934AC" w:rsidRPr="00D934AC" w:rsidRDefault="00630DC0" w:rsidP="00324BEA">
      <w:pPr>
        <w:ind w:firstLine="454"/>
        <w:jc w:val="both"/>
        <w:rPr>
          <w:rFonts w:ascii="Times New Roman" w:hAnsi="Times New Roman" w:cs="Times New Roman"/>
          <w:sz w:val="20"/>
          <w:szCs w:val="20"/>
        </w:rPr>
      </w:pPr>
      <w:r>
        <w:rPr>
          <w:rFonts w:ascii="Times New Roman" w:hAnsi="Times New Roman" w:cs="Times New Roman"/>
          <w:sz w:val="20"/>
          <w:szCs w:val="20"/>
        </w:rPr>
        <w:t>4</w:t>
      </w:r>
      <w:r w:rsidR="0058367F" w:rsidRPr="0058367F">
        <w:rPr>
          <w:rFonts w:ascii="Times New Roman" w:hAnsi="Times New Roman" w:cs="Times New Roman"/>
          <w:sz w:val="20"/>
          <w:szCs w:val="20"/>
        </w:rPr>
        <w:t>: Beam-target (DPFQ1) breakeven point compared to thermonuclear breakeven point</w:t>
      </w:r>
      <w:r w:rsidR="0058367F" w:rsidRPr="00D934AC">
        <w:rPr>
          <w:sz w:val="20"/>
          <w:szCs w:val="20"/>
        </w:rPr>
        <w:t xml:space="preserve">    </w:t>
      </w:r>
    </w:p>
    <w:p w:rsidR="00D934AC" w:rsidRDefault="00D934AC" w:rsidP="00324BEA">
      <w:pPr>
        <w:ind w:firstLine="454"/>
        <w:jc w:val="both"/>
        <w:rPr>
          <w:rFonts w:ascii="Times New Roman" w:hAnsi="Times New Roman" w:cs="Times New Roman"/>
          <w:sz w:val="20"/>
          <w:szCs w:val="20"/>
        </w:rPr>
      </w:pPr>
      <w:r>
        <w:rPr>
          <w:rFonts w:ascii="Times New Roman" w:hAnsi="Times New Roman" w:cs="Times New Roman"/>
          <w:sz w:val="20"/>
          <w:szCs w:val="20"/>
        </w:rPr>
        <w:t xml:space="preserve">     Comparison of DPFQ1 and thermonuclear break-even points</w:t>
      </w:r>
    </w:p>
    <w:p w:rsidR="0058367F" w:rsidRPr="0058367F" w:rsidRDefault="00D934AC" w:rsidP="00324BEA">
      <w:pPr>
        <w:ind w:firstLine="454"/>
        <w:jc w:val="both"/>
        <w:rPr>
          <w:rFonts w:ascii="Times New Roman" w:hAnsi="Times New Roman" w:cs="Times New Roman"/>
          <w:sz w:val="20"/>
          <w:szCs w:val="20"/>
        </w:rPr>
      </w:pPr>
      <w:r>
        <w:rPr>
          <w:rFonts w:ascii="Times New Roman" w:hAnsi="Times New Roman" w:cs="Times New Roman"/>
          <w:sz w:val="20"/>
          <w:szCs w:val="20"/>
        </w:rPr>
        <w:t xml:space="preserve">     </w:t>
      </w:r>
      <w:r w:rsidR="0058367F" w:rsidRPr="0058367F">
        <w:rPr>
          <w:rFonts w:ascii="Times New Roman" w:hAnsi="Times New Roman" w:cs="Times New Roman"/>
          <w:sz w:val="20"/>
          <w:szCs w:val="20"/>
        </w:rPr>
        <w:t>Proposing a feasible test point DPF0.01</w:t>
      </w:r>
    </w:p>
    <w:p w:rsidR="0058367F" w:rsidRPr="0058367F" w:rsidRDefault="00D934AC" w:rsidP="00324BEA">
      <w:pPr>
        <w:ind w:firstLine="454"/>
        <w:jc w:val="both"/>
        <w:rPr>
          <w:rFonts w:ascii="Times New Roman" w:hAnsi="Times New Roman" w:cs="Times New Roman"/>
          <w:sz w:val="20"/>
          <w:szCs w:val="20"/>
        </w:rPr>
      </w:pPr>
      <w:r>
        <w:rPr>
          <w:rFonts w:ascii="Times New Roman" w:hAnsi="Times New Roman" w:cs="Times New Roman"/>
          <w:sz w:val="20"/>
          <w:szCs w:val="20"/>
        </w:rPr>
        <w:t xml:space="preserve">     </w:t>
      </w:r>
      <w:r w:rsidR="0058367F" w:rsidRPr="0058367F">
        <w:rPr>
          <w:rFonts w:ascii="Times New Roman" w:hAnsi="Times New Roman" w:cs="Times New Roman"/>
          <w:sz w:val="20"/>
          <w:szCs w:val="20"/>
        </w:rPr>
        <w:t>Conclusions</w:t>
      </w:r>
    </w:p>
    <w:p w:rsidR="0058367F" w:rsidRPr="0058367F" w:rsidRDefault="0058367F" w:rsidP="00324BEA">
      <w:pPr>
        <w:ind w:firstLine="454"/>
        <w:jc w:val="both"/>
        <w:rPr>
          <w:rFonts w:ascii="Times New Roman" w:hAnsi="Times New Roman" w:cs="Times New Roman"/>
          <w:sz w:val="20"/>
          <w:szCs w:val="20"/>
        </w:rPr>
      </w:pPr>
    </w:p>
    <w:p w:rsidR="00AE0A09" w:rsidRPr="00896588" w:rsidRDefault="00E6413A" w:rsidP="007A1313">
      <w:pPr>
        <w:spacing w:before="120"/>
        <w:jc w:val="both"/>
        <w:rPr>
          <w:rFonts w:ascii="Times New Roman" w:hAnsi="Times New Roman"/>
          <w:color w:val="000000" w:themeColor="text1"/>
          <w:sz w:val="20"/>
          <w:szCs w:val="20"/>
        </w:rPr>
      </w:pPr>
      <w:r w:rsidRPr="006D53CF">
        <w:rPr>
          <w:rFonts w:ascii="Times New Roman" w:hAnsi="Times New Roman"/>
          <w:b/>
          <w:bCs/>
          <w:sz w:val="20"/>
          <w:szCs w:val="20"/>
        </w:rPr>
        <w:t xml:space="preserve">Keywords: </w:t>
      </w:r>
      <w:r w:rsidR="006E7D13" w:rsidRPr="00896588">
        <w:rPr>
          <w:rFonts w:ascii="Times New Roman" w:hAnsi="Times New Roman"/>
          <w:bCs/>
          <w:color w:val="000000" w:themeColor="text1"/>
          <w:sz w:val="20"/>
          <w:szCs w:val="20"/>
        </w:rPr>
        <w:t>dense</w:t>
      </w:r>
      <w:r w:rsidR="006E7D13" w:rsidRPr="00896588">
        <w:rPr>
          <w:rFonts w:ascii="Times New Roman" w:hAnsi="Times New Roman"/>
          <w:b/>
          <w:bCs/>
          <w:color w:val="000000" w:themeColor="text1"/>
          <w:sz w:val="20"/>
          <w:szCs w:val="20"/>
        </w:rPr>
        <w:t xml:space="preserve"> </w:t>
      </w:r>
      <w:r w:rsidR="002945D7" w:rsidRPr="00896588">
        <w:rPr>
          <w:rFonts w:ascii="Times New Roman" w:hAnsi="Times New Roman" w:cs="Times New Roman"/>
          <w:color w:val="000000" w:themeColor="text1"/>
          <w:sz w:val="20"/>
          <w:szCs w:val="20"/>
        </w:rPr>
        <w:t>plasma focus</w:t>
      </w:r>
      <w:r w:rsidR="00CA750B" w:rsidRPr="00896588">
        <w:rPr>
          <w:rFonts w:ascii="Times New Roman" w:hAnsi="Times New Roman" w:cs="Times New Roman"/>
          <w:color w:val="000000" w:themeColor="text1"/>
          <w:sz w:val="20"/>
          <w:szCs w:val="20"/>
        </w:rPr>
        <w:t xml:space="preserve">, </w:t>
      </w:r>
      <w:r w:rsidR="00D934AC" w:rsidRPr="00896588">
        <w:rPr>
          <w:rFonts w:ascii="Times New Roman" w:hAnsi="Times New Roman" w:cs="Times New Roman"/>
          <w:color w:val="000000" w:themeColor="text1"/>
          <w:sz w:val="20"/>
          <w:szCs w:val="20"/>
        </w:rPr>
        <w:t>beam-target fusion,</w:t>
      </w:r>
      <w:r w:rsidR="006E7D13" w:rsidRPr="00896588">
        <w:rPr>
          <w:rFonts w:ascii="Times New Roman" w:hAnsi="Times New Roman" w:cs="Times New Roman"/>
          <w:color w:val="000000" w:themeColor="text1"/>
          <w:sz w:val="20"/>
          <w:szCs w:val="20"/>
        </w:rPr>
        <w:t xml:space="preserve"> </w:t>
      </w:r>
      <w:r w:rsidR="00D934AC" w:rsidRPr="00896588">
        <w:rPr>
          <w:rFonts w:ascii="Times New Roman" w:hAnsi="Times New Roman" w:cs="Times New Roman"/>
          <w:color w:val="000000" w:themeColor="text1"/>
          <w:sz w:val="20"/>
          <w:szCs w:val="20"/>
        </w:rPr>
        <w:t xml:space="preserve">break-even </w:t>
      </w:r>
      <w:r w:rsidR="00EE6286" w:rsidRPr="00896588">
        <w:rPr>
          <w:rFonts w:ascii="Times New Roman" w:hAnsi="Times New Roman" w:cs="Times New Roman"/>
          <w:color w:val="000000" w:themeColor="text1"/>
          <w:sz w:val="20"/>
          <w:szCs w:val="20"/>
        </w:rPr>
        <w:t>DPF</w:t>
      </w:r>
      <w:r w:rsidR="00D934AC" w:rsidRPr="00896588">
        <w:rPr>
          <w:rFonts w:ascii="Times New Roman" w:hAnsi="Times New Roman" w:cs="Times New Roman"/>
          <w:color w:val="000000" w:themeColor="text1"/>
          <w:sz w:val="20"/>
          <w:szCs w:val="20"/>
        </w:rPr>
        <w:t xml:space="preserve">, </w:t>
      </w:r>
      <w:r w:rsidR="00EE6286" w:rsidRPr="00896588">
        <w:rPr>
          <w:rFonts w:ascii="Times New Roman" w:hAnsi="Times New Roman" w:cs="Times New Roman"/>
          <w:color w:val="000000" w:themeColor="text1"/>
          <w:sz w:val="20"/>
          <w:szCs w:val="20"/>
        </w:rPr>
        <w:t xml:space="preserve">beam-target DPF, thermonuclear DPF </w:t>
      </w:r>
    </w:p>
    <w:p w:rsidR="00A224A2" w:rsidRDefault="00A224A2" w:rsidP="00171C82">
      <w:pPr>
        <w:rPr>
          <w:rFonts w:ascii="Times New Roman" w:hAnsi="Times New Roman"/>
          <w:sz w:val="20"/>
          <w:szCs w:val="20"/>
        </w:rPr>
      </w:pPr>
    </w:p>
    <w:p w:rsidR="00A316F8" w:rsidRDefault="00AE0A09" w:rsidP="00FA72CB">
      <w:pPr>
        <w:spacing w:after="120"/>
        <w:rPr>
          <w:rFonts w:ascii="Times New Roman" w:hAnsi="Times New Roman"/>
          <w:b/>
          <w:bCs/>
          <w:sz w:val="20"/>
          <w:szCs w:val="20"/>
        </w:rPr>
      </w:pPr>
      <w:r w:rsidRPr="006D53CF">
        <w:rPr>
          <w:rFonts w:ascii="Times New Roman" w:hAnsi="Times New Roman"/>
          <w:b/>
          <w:bCs/>
          <w:sz w:val="20"/>
          <w:szCs w:val="20"/>
        </w:rPr>
        <w:t>Introduction</w:t>
      </w:r>
    </w:p>
    <w:p w:rsidR="00D934AC" w:rsidRPr="009076C7" w:rsidRDefault="00324BEA" w:rsidP="00324BEA">
      <w:pPr>
        <w:jc w:val="both"/>
        <w:rPr>
          <w:rFonts w:ascii="Times New Roman" w:hAnsi="Times New Roman"/>
          <w:sz w:val="20"/>
          <w:szCs w:val="20"/>
        </w:rPr>
      </w:pPr>
      <w:r>
        <w:rPr>
          <w:rFonts w:ascii="Times New Roman" w:hAnsi="Times New Roman"/>
          <w:sz w:val="20"/>
          <w:szCs w:val="20"/>
        </w:rPr>
        <w:t xml:space="preserve">        </w:t>
      </w:r>
      <w:r w:rsidR="00D934AC" w:rsidRPr="009076C7">
        <w:rPr>
          <w:rFonts w:ascii="Times New Roman" w:hAnsi="Times New Roman"/>
          <w:sz w:val="20"/>
          <w:szCs w:val="20"/>
        </w:rPr>
        <w:t>In the early days of dense plasma focus DPF research, the observation [1</w:t>
      </w:r>
      <w:r w:rsidR="00D36391">
        <w:rPr>
          <w:rFonts w:ascii="Times New Roman" w:hAnsi="Times New Roman"/>
          <w:sz w:val="20"/>
          <w:szCs w:val="20"/>
        </w:rPr>
        <w:t>,2</w:t>
      </w:r>
      <w:r w:rsidR="00D934AC" w:rsidRPr="009076C7">
        <w:rPr>
          <w:rFonts w:ascii="Times New Roman" w:hAnsi="Times New Roman"/>
          <w:sz w:val="20"/>
          <w:szCs w:val="20"/>
        </w:rPr>
        <w:t xml:space="preserve">] that fusion neutron yield </w:t>
      </w:r>
      <w:proofErr w:type="spellStart"/>
      <w:r w:rsidR="00D934AC" w:rsidRPr="009076C7">
        <w:rPr>
          <w:rFonts w:ascii="Times New Roman" w:hAnsi="Times New Roman"/>
          <w:sz w:val="20"/>
          <w:szCs w:val="20"/>
        </w:rPr>
        <w:t>Y</w:t>
      </w:r>
      <w:r w:rsidR="00D934AC" w:rsidRPr="009076C7">
        <w:rPr>
          <w:rFonts w:ascii="Times New Roman" w:hAnsi="Times New Roman"/>
          <w:sz w:val="20"/>
          <w:szCs w:val="20"/>
          <w:vertAlign w:val="subscript"/>
        </w:rPr>
        <w:t>n</w:t>
      </w:r>
      <w:proofErr w:type="spellEnd"/>
      <w:r w:rsidR="00D934AC" w:rsidRPr="009076C7">
        <w:rPr>
          <w:rFonts w:ascii="Times New Roman" w:hAnsi="Times New Roman"/>
          <w:sz w:val="20"/>
          <w:szCs w:val="20"/>
        </w:rPr>
        <w:t xml:space="preserve"> ~ E</w:t>
      </w:r>
      <w:r w:rsidR="00D934AC" w:rsidRPr="009076C7">
        <w:rPr>
          <w:rFonts w:ascii="Times New Roman" w:hAnsi="Times New Roman"/>
          <w:sz w:val="20"/>
          <w:szCs w:val="20"/>
          <w:vertAlign w:val="subscript"/>
        </w:rPr>
        <w:t>0</w:t>
      </w:r>
      <w:r w:rsidR="00D934AC" w:rsidRPr="009076C7">
        <w:rPr>
          <w:rFonts w:ascii="Times New Roman" w:hAnsi="Times New Roman"/>
          <w:sz w:val="20"/>
          <w:szCs w:val="20"/>
          <w:vertAlign w:val="superscript"/>
        </w:rPr>
        <w:t>2</w:t>
      </w:r>
      <w:r w:rsidR="00D934AC" w:rsidRPr="009076C7">
        <w:rPr>
          <w:rFonts w:ascii="Times New Roman" w:hAnsi="Times New Roman"/>
          <w:sz w:val="20"/>
          <w:szCs w:val="20"/>
        </w:rPr>
        <w:t>, (E</w:t>
      </w:r>
      <w:r w:rsidR="00D934AC" w:rsidRPr="009076C7">
        <w:rPr>
          <w:rFonts w:ascii="Times New Roman" w:hAnsi="Times New Roman"/>
          <w:sz w:val="20"/>
          <w:szCs w:val="20"/>
          <w:vertAlign w:val="subscript"/>
        </w:rPr>
        <w:t>0</w:t>
      </w:r>
      <w:r w:rsidR="00D934AC" w:rsidRPr="009076C7">
        <w:rPr>
          <w:rFonts w:ascii="Times New Roman" w:hAnsi="Times New Roman"/>
          <w:sz w:val="20"/>
          <w:szCs w:val="20"/>
        </w:rPr>
        <w:t xml:space="preserve"> = the capacitor storage energy) gave rise to the hope that energy break-even could occur at E</w:t>
      </w:r>
      <w:r w:rsidR="00D934AC" w:rsidRPr="009076C7">
        <w:rPr>
          <w:rFonts w:ascii="Times New Roman" w:hAnsi="Times New Roman"/>
          <w:sz w:val="20"/>
          <w:szCs w:val="20"/>
          <w:vertAlign w:val="subscript"/>
        </w:rPr>
        <w:t>0</w:t>
      </w:r>
      <w:r w:rsidR="00D934AC" w:rsidRPr="009076C7">
        <w:rPr>
          <w:rFonts w:ascii="Times New Roman" w:hAnsi="Times New Roman"/>
          <w:sz w:val="20"/>
          <w:szCs w:val="20"/>
        </w:rPr>
        <w:t xml:space="preserve"> of just hundreds of MJ, simply by increasing the capacity, hence stored energy of the DPF. However it was shown that dominance of dynamic resistance of current sheet motion on circuit behavior as capacity increases leads to vanishingly small bank impedances resulting in scaling deterioration of discharge </w:t>
      </w:r>
      <w:r w:rsidR="00D934AC" w:rsidRPr="009076C7">
        <w:rPr>
          <w:rFonts w:ascii="Times New Roman" w:hAnsi="Times New Roman"/>
          <w:sz w:val="20"/>
          <w:szCs w:val="20"/>
        </w:rPr>
        <w:lastRenderedPageBreak/>
        <w:t>current</w:t>
      </w:r>
      <w:r w:rsidR="00E21271">
        <w:rPr>
          <w:rFonts w:ascii="Times New Roman" w:hAnsi="Times New Roman"/>
          <w:sz w:val="20"/>
          <w:szCs w:val="20"/>
        </w:rPr>
        <w:t>, and a corresponding yield</w:t>
      </w:r>
      <w:r w:rsidR="00D934AC" w:rsidRPr="009076C7">
        <w:rPr>
          <w:rFonts w:ascii="Times New Roman" w:hAnsi="Times New Roman"/>
          <w:sz w:val="20"/>
          <w:szCs w:val="20"/>
        </w:rPr>
        <w:t xml:space="preserve"> scaling deterioration to </w:t>
      </w:r>
      <w:proofErr w:type="spellStart"/>
      <w:r w:rsidR="00D934AC" w:rsidRPr="009076C7">
        <w:rPr>
          <w:rFonts w:ascii="Times New Roman" w:hAnsi="Times New Roman"/>
          <w:sz w:val="20"/>
          <w:szCs w:val="20"/>
        </w:rPr>
        <w:t>Y</w:t>
      </w:r>
      <w:r w:rsidR="00D934AC" w:rsidRPr="009076C7">
        <w:rPr>
          <w:rFonts w:ascii="Times New Roman" w:hAnsi="Times New Roman"/>
          <w:sz w:val="20"/>
          <w:szCs w:val="20"/>
          <w:vertAlign w:val="subscript"/>
        </w:rPr>
        <w:t>n</w:t>
      </w:r>
      <w:proofErr w:type="spellEnd"/>
      <w:r w:rsidR="00D934AC" w:rsidRPr="009076C7">
        <w:rPr>
          <w:rFonts w:ascii="Times New Roman" w:hAnsi="Times New Roman"/>
          <w:sz w:val="20"/>
          <w:szCs w:val="20"/>
        </w:rPr>
        <w:t xml:space="preserve"> ~ E</w:t>
      </w:r>
      <w:r w:rsidR="00D934AC" w:rsidRPr="009076C7">
        <w:rPr>
          <w:rFonts w:ascii="Times New Roman" w:hAnsi="Times New Roman"/>
          <w:sz w:val="20"/>
          <w:szCs w:val="20"/>
          <w:vertAlign w:val="subscript"/>
        </w:rPr>
        <w:t>0</w:t>
      </w:r>
      <w:r w:rsidR="00D934AC" w:rsidRPr="009076C7">
        <w:rPr>
          <w:rFonts w:ascii="Times New Roman" w:hAnsi="Times New Roman"/>
          <w:sz w:val="20"/>
          <w:szCs w:val="20"/>
          <w:vertAlign w:val="superscript"/>
        </w:rPr>
        <w:t xml:space="preserve">0.8 </w:t>
      </w:r>
      <w:r w:rsidR="00D934AC" w:rsidRPr="009076C7">
        <w:rPr>
          <w:rFonts w:ascii="Times New Roman" w:hAnsi="Times New Roman"/>
          <w:sz w:val="20"/>
          <w:szCs w:val="20"/>
        </w:rPr>
        <w:t>[</w:t>
      </w:r>
      <w:r w:rsidR="00D36391">
        <w:rPr>
          <w:rFonts w:ascii="Times New Roman" w:hAnsi="Times New Roman"/>
          <w:sz w:val="20"/>
          <w:szCs w:val="20"/>
        </w:rPr>
        <w:t>3</w:t>
      </w:r>
      <w:r w:rsidR="00D934AC" w:rsidRPr="009076C7">
        <w:rPr>
          <w:rFonts w:ascii="Times New Roman" w:hAnsi="Times New Roman"/>
          <w:sz w:val="20"/>
          <w:szCs w:val="20"/>
        </w:rPr>
        <w:t>]. This suggests</w:t>
      </w:r>
      <w:r>
        <w:rPr>
          <w:rFonts w:ascii="Times New Roman" w:hAnsi="Times New Roman"/>
          <w:sz w:val="20"/>
          <w:szCs w:val="20"/>
        </w:rPr>
        <w:t xml:space="preserve"> </w:t>
      </w:r>
      <w:r w:rsidR="00D934AC" w:rsidRPr="009076C7">
        <w:rPr>
          <w:rFonts w:ascii="Times New Roman" w:hAnsi="Times New Roman"/>
          <w:sz w:val="20"/>
          <w:szCs w:val="20"/>
        </w:rPr>
        <w:t>no break-even unless capacitor voltages are greatly increased, aided by increase in operational pressure [</w:t>
      </w:r>
      <w:r w:rsidR="00D36391">
        <w:rPr>
          <w:rFonts w:ascii="Times New Roman" w:hAnsi="Times New Roman"/>
          <w:sz w:val="20"/>
          <w:szCs w:val="20"/>
        </w:rPr>
        <w:t>4</w:t>
      </w:r>
      <w:r w:rsidR="00D934AC" w:rsidRPr="009076C7">
        <w:rPr>
          <w:rFonts w:ascii="Times New Roman" w:hAnsi="Times New Roman"/>
          <w:sz w:val="20"/>
          <w:szCs w:val="20"/>
        </w:rPr>
        <w:t>].</w:t>
      </w:r>
    </w:p>
    <w:p w:rsidR="00630DC0" w:rsidRPr="009076C7" w:rsidRDefault="00630DC0" w:rsidP="00324BEA">
      <w:pPr>
        <w:pStyle w:val="ListParagraph"/>
        <w:ind w:left="450"/>
        <w:jc w:val="both"/>
        <w:rPr>
          <w:b/>
          <w:sz w:val="20"/>
          <w:szCs w:val="20"/>
          <w:lang w:val="en-AU"/>
        </w:rPr>
      </w:pPr>
    </w:p>
    <w:p w:rsidR="00630DC0" w:rsidRPr="009076C7" w:rsidRDefault="00630DC0" w:rsidP="00324BEA">
      <w:pPr>
        <w:pStyle w:val="ListParagraph"/>
        <w:numPr>
          <w:ilvl w:val="0"/>
          <w:numId w:val="8"/>
        </w:numPr>
        <w:jc w:val="both"/>
        <w:rPr>
          <w:b/>
          <w:sz w:val="20"/>
          <w:szCs w:val="20"/>
          <w:lang w:val="en-AU"/>
        </w:rPr>
      </w:pPr>
      <w:r w:rsidRPr="009076C7">
        <w:rPr>
          <w:b/>
          <w:sz w:val="20"/>
          <w:szCs w:val="20"/>
          <w:lang w:val="en-AU"/>
        </w:rPr>
        <w:t xml:space="preserve">Some background concepts for DPF: </w:t>
      </w:r>
    </w:p>
    <w:p w:rsidR="00630DC0" w:rsidRDefault="00630DC0" w:rsidP="00630DC0">
      <w:pPr>
        <w:jc w:val="both"/>
        <w:rPr>
          <w:rFonts w:ascii="Times New Roman" w:hAnsi="Times New Roman" w:cs="Times New Roman"/>
          <w:b/>
          <w:sz w:val="20"/>
          <w:szCs w:val="20"/>
          <w:lang w:val="en-AU"/>
        </w:rPr>
      </w:pPr>
      <w:r w:rsidRPr="009076C7">
        <w:rPr>
          <w:b/>
          <w:sz w:val="20"/>
          <w:szCs w:val="20"/>
          <w:lang w:val="en-AU"/>
        </w:rPr>
        <w:t xml:space="preserve">           </w:t>
      </w:r>
      <w:r w:rsidRPr="009076C7">
        <w:rPr>
          <w:rFonts w:ascii="Times New Roman" w:hAnsi="Times New Roman" w:cs="Times New Roman"/>
          <w:b/>
          <w:sz w:val="20"/>
          <w:szCs w:val="20"/>
          <w:lang w:val="en-AU"/>
        </w:rPr>
        <w:t>Electromagnetic drive:</w:t>
      </w:r>
    </w:p>
    <w:p w:rsidR="00324BEA" w:rsidRPr="009076C7" w:rsidRDefault="00324BEA" w:rsidP="00630DC0">
      <w:pPr>
        <w:jc w:val="both"/>
        <w:rPr>
          <w:rFonts w:ascii="Times New Roman" w:hAnsi="Times New Roman" w:cs="Times New Roman"/>
          <w:b/>
          <w:sz w:val="20"/>
          <w:szCs w:val="20"/>
          <w:lang w:val="en-AU"/>
        </w:rPr>
      </w:pPr>
    </w:p>
    <w:p w:rsidR="009076C7" w:rsidRPr="009076C7" w:rsidRDefault="00324BEA" w:rsidP="00324BE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Interaction of electric current and magnetic field (JXB) produces high plasma speeds and temperature. Electromagnetic drive is efficient when the magnetic Reynolds number MRN is high. For electromagnetic drive to be efficient, the condition is that MRN &gt;&gt;1. For high Mach shock waves we have shown [</w:t>
      </w:r>
      <w:r w:rsidR="00D36391">
        <w:rPr>
          <w:rFonts w:ascii="Times New Roman" w:hAnsi="Times New Roman" w:cs="Times New Roman"/>
          <w:sz w:val="20"/>
          <w:szCs w:val="20"/>
          <w:lang w:eastAsia="fr-FR" w:bidi="ar-SA"/>
        </w:rPr>
        <w:t>5</w:t>
      </w:r>
      <w:r w:rsidR="009076C7" w:rsidRPr="009076C7">
        <w:rPr>
          <w:rFonts w:ascii="Times New Roman" w:hAnsi="Times New Roman" w:cs="Times New Roman"/>
          <w:sz w:val="20"/>
          <w:szCs w:val="20"/>
          <w:lang w:eastAsia="fr-FR" w:bidi="ar-SA"/>
        </w:rPr>
        <w:t>]    MRN ~ v</w:t>
      </w:r>
      <w:r w:rsidR="009076C7" w:rsidRPr="009076C7">
        <w:rPr>
          <w:rFonts w:ascii="Times New Roman" w:hAnsi="Times New Roman" w:cs="Times New Roman"/>
          <w:sz w:val="20"/>
          <w:szCs w:val="20"/>
          <w:vertAlign w:val="superscript"/>
          <w:lang w:eastAsia="fr-FR" w:bidi="ar-SA"/>
        </w:rPr>
        <w:t>4</w:t>
      </w:r>
      <w:r w:rsidR="009076C7" w:rsidRPr="009076C7">
        <w:rPr>
          <w:rFonts w:ascii="Times New Roman" w:hAnsi="Times New Roman" w:cs="Times New Roman"/>
          <w:sz w:val="20"/>
          <w:szCs w:val="20"/>
          <w:lang w:eastAsia="fr-FR" w:bidi="ar-SA"/>
        </w:rPr>
        <w:t>; where v is shock speed ;  with transition point to MRN &gt;&gt; 1 at v around 5 cm/</w:t>
      </w:r>
      <w:r w:rsidR="009076C7" w:rsidRPr="009076C7">
        <w:rPr>
          <w:rFonts w:ascii="Symbol" w:hAnsi="Symbol" w:cs="Times New Roman"/>
          <w:sz w:val="20"/>
          <w:szCs w:val="20"/>
          <w:lang w:eastAsia="fr-FR" w:bidi="ar-SA"/>
        </w:rPr>
        <w:t></w:t>
      </w:r>
      <w:r w:rsidR="009076C7" w:rsidRPr="009076C7">
        <w:rPr>
          <w:rFonts w:ascii="Times New Roman" w:hAnsi="Times New Roman" w:cs="Times New Roman"/>
          <w:sz w:val="20"/>
          <w:szCs w:val="20"/>
          <w:lang w:eastAsia="fr-FR" w:bidi="ar-SA"/>
        </w:rPr>
        <w:t>s for D-D plasma ; with lower speeds required for gases of higher atomic numbers. In the DPF this condition MRN &gt;&gt;1 is typically fulfilled because plasma speeds are highly supersonic and exceed 5 cm/</w:t>
      </w:r>
      <w:r w:rsidR="009076C7" w:rsidRPr="009076C7">
        <w:rPr>
          <w:rFonts w:ascii="Symbol" w:hAnsi="Symbol" w:cs="Times New Roman"/>
          <w:sz w:val="20"/>
          <w:szCs w:val="20"/>
          <w:lang w:eastAsia="fr-FR" w:bidi="ar-SA"/>
        </w:rPr>
        <w:t></w:t>
      </w:r>
      <w:r w:rsidR="009076C7" w:rsidRPr="009076C7">
        <w:rPr>
          <w:rFonts w:ascii="Times New Roman" w:hAnsi="Times New Roman" w:cs="Times New Roman"/>
          <w:sz w:val="20"/>
          <w:szCs w:val="20"/>
          <w:lang w:eastAsia="fr-FR" w:bidi="ar-SA"/>
        </w:rPr>
        <w:t>s.</w:t>
      </w:r>
    </w:p>
    <w:p w:rsidR="009076C7" w:rsidRPr="009076C7" w:rsidRDefault="009076C7" w:rsidP="00324BEA">
      <w:pPr>
        <w:jc w:val="both"/>
        <w:rPr>
          <w:rFonts w:ascii="Times New Roman" w:hAnsi="Times New Roman" w:cs="Times New Roman"/>
          <w:sz w:val="20"/>
          <w:szCs w:val="20"/>
          <w:vertAlign w:val="superscript"/>
          <w:lang w:eastAsia="fr-FR" w:bidi="ar-SA"/>
        </w:rPr>
      </w:pPr>
      <w:r w:rsidRPr="009076C7">
        <w:rPr>
          <w:rFonts w:ascii="Times New Roman" w:hAnsi="Times New Roman" w:cs="Times New Roman"/>
          <w:sz w:val="20"/>
          <w:szCs w:val="20"/>
          <w:lang w:eastAsia="fr-FR" w:bidi="ar-SA"/>
        </w:rPr>
        <w:t xml:space="preserve">   </w:t>
      </w:r>
      <w:r w:rsidR="00324BEA">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For electromagnetic drive, the speed is governed by a fundamental factor S= (I/a) / </w:t>
      </w:r>
      <w:r w:rsidRPr="009076C7">
        <w:rPr>
          <w:rFonts w:ascii="Symbol" w:hAnsi="Symbol" w:cs="Times New Roman"/>
          <w:sz w:val="20"/>
          <w:szCs w:val="20"/>
          <w:lang w:eastAsia="fr-FR" w:bidi="ar-SA"/>
        </w:rPr>
        <w:t></w:t>
      </w:r>
      <w:r w:rsidRPr="009076C7">
        <w:rPr>
          <w:rFonts w:ascii="Times New Roman" w:hAnsi="Times New Roman" w:cs="Times New Roman"/>
          <w:sz w:val="20"/>
          <w:szCs w:val="20"/>
          <w:vertAlign w:val="superscript"/>
          <w:lang w:eastAsia="fr-FR" w:bidi="ar-SA"/>
        </w:rPr>
        <w:t>0.5</w:t>
      </w:r>
    </w:p>
    <w:p w:rsidR="009076C7" w:rsidRPr="009076C7" w:rsidRDefault="00324BEA" w:rsidP="00324BE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Over range of existing DPF’s (sub kJ</w:t>
      </w:r>
      <w:r>
        <w:rPr>
          <w:rFonts w:ascii="Times New Roman" w:hAnsi="Times New Roman" w:cs="Times New Roman"/>
          <w:sz w:val="20"/>
          <w:szCs w:val="20"/>
          <w:lang w:eastAsia="fr-FR" w:bidi="ar-SA"/>
        </w:rPr>
        <w:t xml:space="preserve"> - </w:t>
      </w:r>
      <w:r w:rsidR="009076C7" w:rsidRPr="009076C7">
        <w:rPr>
          <w:rFonts w:ascii="Times New Roman" w:hAnsi="Times New Roman" w:cs="Times New Roman"/>
          <w:sz w:val="20"/>
          <w:szCs w:val="20"/>
          <w:lang w:eastAsia="fr-FR" w:bidi="ar-SA"/>
        </w:rPr>
        <w:t>MJ) in deuterium S ~ 70 – 200, practically constant [</w:t>
      </w:r>
      <w:r w:rsidR="00D36391">
        <w:rPr>
          <w:rFonts w:ascii="Times New Roman" w:hAnsi="Times New Roman" w:cs="Times New Roman"/>
          <w:sz w:val="20"/>
          <w:szCs w:val="20"/>
          <w:lang w:eastAsia="fr-FR" w:bidi="ar-SA"/>
        </w:rPr>
        <w:t>6</w:t>
      </w:r>
      <w:r w:rsidR="009076C7" w:rsidRPr="009076C7">
        <w:rPr>
          <w:rFonts w:ascii="Times New Roman" w:hAnsi="Times New Roman" w:cs="Times New Roman"/>
          <w:sz w:val="20"/>
          <w:szCs w:val="20"/>
          <w:lang w:eastAsia="fr-FR" w:bidi="ar-SA"/>
        </w:rPr>
        <w:t>].</w:t>
      </w:r>
    </w:p>
    <w:p w:rsidR="009076C7" w:rsidRPr="009076C7" w:rsidRDefault="009076C7" w:rsidP="00324BEA">
      <w:pPr>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w:t>
      </w:r>
      <w:r w:rsidR="00324BEA">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Value </w:t>
      </w:r>
      <w:proofErr w:type="gramStart"/>
      <w:r w:rsidRPr="009076C7">
        <w:rPr>
          <w:rFonts w:ascii="Times New Roman" w:hAnsi="Times New Roman" w:cs="Times New Roman"/>
          <w:sz w:val="20"/>
          <w:szCs w:val="20"/>
          <w:lang w:eastAsia="fr-FR" w:bidi="ar-SA"/>
        </w:rPr>
        <w:t xml:space="preserve">of </w:t>
      </w:r>
      <w:r w:rsidR="004232E8">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S</w:t>
      </w:r>
      <w:proofErr w:type="gramEnd"/>
      <w:r w:rsidRPr="009076C7">
        <w:rPr>
          <w:rFonts w:ascii="Times New Roman" w:hAnsi="Times New Roman" w:cs="Times New Roman"/>
          <w:sz w:val="20"/>
          <w:szCs w:val="20"/>
          <w:lang w:eastAsia="fr-FR" w:bidi="ar-SA"/>
        </w:rPr>
        <w:t>:  typically 100 (kA/cm) per Torr</w:t>
      </w:r>
      <w:r w:rsidRPr="009076C7">
        <w:rPr>
          <w:rFonts w:ascii="Times New Roman" w:hAnsi="Times New Roman" w:cs="Times New Roman"/>
          <w:sz w:val="20"/>
          <w:szCs w:val="20"/>
          <w:vertAlign w:val="superscript"/>
          <w:lang w:eastAsia="fr-FR" w:bidi="ar-SA"/>
        </w:rPr>
        <w:t>0.5</w:t>
      </w:r>
    </w:p>
    <w:p w:rsidR="009076C7" w:rsidRPr="009076C7" w:rsidRDefault="009076C7" w:rsidP="00324BEA">
      <w:pPr>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w:t>
      </w:r>
      <w:r w:rsidR="00324BEA">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Value of (I/a</w:t>
      </w:r>
      <w:proofErr w:type="gramStart"/>
      <w:r w:rsidRPr="009076C7">
        <w:rPr>
          <w:rFonts w:ascii="Times New Roman" w:hAnsi="Times New Roman" w:cs="Times New Roman"/>
          <w:sz w:val="20"/>
          <w:szCs w:val="20"/>
          <w:lang w:eastAsia="fr-FR" w:bidi="ar-SA"/>
        </w:rPr>
        <w:t>) :</w:t>
      </w:r>
      <w:proofErr w:type="gramEnd"/>
      <w:r w:rsidRPr="009076C7">
        <w:rPr>
          <w:rFonts w:ascii="Times New Roman" w:hAnsi="Times New Roman" w:cs="Times New Roman"/>
          <w:sz w:val="20"/>
          <w:szCs w:val="20"/>
          <w:lang w:eastAsia="fr-FR" w:bidi="ar-SA"/>
        </w:rPr>
        <w:t xml:space="preserve"> Typically 200 kA/cm</w:t>
      </w:r>
    </w:p>
    <w:p w:rsidR="009076C7" w:rsidRPr="009076C7" w:rsidRDefault="009076C7" w:rsidP="00324BEA">
      <w:pPr>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w:t>
      </w:r>
      <w:r w:rsidR="00324BEA">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Value of operational pressure: Typically 4 </w:t>
      </w:r>
      <w:proofErr w:type="spellStart"/>
      <w:r w:rsidRPr="009076C7">
        <w:rPr>
          <w:rFonts w:ascii="Times New Roman" w:hAnsi="Times New Roman" w:cs="Times New Roman"/>
          <w:sz w:val="20"/>
          <w:szCs w:val="20"/>
          <w:lang w:eastAsia="fr-FR" w:bidi="ar-SA"/>
        </w:rPr>
        <w:t>Torr</w:t>
      </w:r>
      <w:proofErr w:type="spellEnd"/>
      <w:r w:rsidRPr="009076C7">
        <w:rPr>
          <w:rFonts w:ascii="Times New Roman" w:hAnsi="Times New Roman" w:cs="Times New Roman"/>
          <w:sz w:val="20"/>
          <w:szCs w:val="20"/>
          <w:lang w:eastAsia="fr-FR" w:bidi="ar-SA"/>
        </w:rPr>
        <w:t xml:space="preserve"> (~ 0.01 </w:t>
      </w:r>
      <w:proofErr w:type="spellStart"/>
      <w:r w:rsidRPr="009076C7">
        <w:rPr>
          <w:rFonts w:ascii="Times New Roman" w:hAnsi="Times New Roman" w:cs="Times New Roman"/>
          <w:sz w:val="20"/>
          <w:szCs w:val="20"/>
          <w:lang w:eastAsia="fr-FR" w:bidi="ar-SA"/>
        </w:rPr>
        <w:t>atm</w:t>
      </w:r>
      <w:proofErr w:type="spellEnd"/>
      <w:r w:rsidRPr="009076C7">
        <w:rPr>
          <w:rFonts w:ascii="Times New Roman" w:hAnsi="Times New Roman" w:cs="Times New Roman"/>
          <w:sz w:val="20"/>
          <w:szCs w:val="20"/>
          <w:lang w:eastAsia="fr-FR" w:bidi="ar-SA"/>
        </w:rPr>
        <w:t>)</w:t>
      </w:r>
    </w:p>
    <w:p w:rsidR="009076C7" w:rsidRPr="009076C7" w:rsidRDefault="009076C7" w:rsidP="009076C7">
      <w:pPr>
        <w:rPr>
          <w:rFonts w:ascii="Times New Roman" w:hAnsi="Times New Roman" w:cs="Times New Roman"/>
          <w:sz w:val="20"/>
          <w:szCs w:val="20"/>
          <w:lang w:eastAsia="fr-FR" w:bidi="ar-SA"/>
        </w:rPr>
      </w:pPr>
    </w:p>
    <w:p w:rsidR="009076C7" w:rsidRDefault="009076C7" w:rsidP="009076C7">
      <w:pPr>
        <w:ind w:firstLine="720"/>
        <w:rPr>
          <w:rFonts w:ascii="Times New Roman" w:hAnsi="Times New Roman" w:cs="Times New Roman"/>
          <w:b/>
          <w:sz w:val="20"/>
          <w:szCs w:val="20"/>
          <w:lang w:eastAsia="fr-FR" w:bidi="ar-SA"/>
        </w:rPr>
      </w:pPr>
      <w:r w:rsidRPr="009076C7">
        <w:rPr>
          <w:rFonts w:ascii="Times New Roman" w:hAnsi="Times New Roman" w:cs="Times New Roman"/>
          <w:b/>
          <w:sz w:val="20"/>
          <w:szCs w:val="20"/>
          <w:lang w:eastAsia="fr-FR" w:bidi="ar-SA"/>
        </w:rPr>
        <w:t>High Mach (Mach &gt;&gt; 1) shock waves:</w:t>
      </w:r>
    </w:p>
    <w:p w:rsidR="00324BEA" w:rsidRPr="009076C7" w:rsidRDefault="00324BEA" w:rsidP="009076C7">
      <w:pPr>
        <w:ind w:firstLine="720"/>
        <w:rPr>
          <w:rFonts w:ascii="Times New Roman" w:hAnsi="Times New Roman" w:cs="Times New Roman"/>
          <w:b/>
          <w:sz w:val="20"/>
          <w:szCs w:val="20"/>
          <w:lang w:eastAsia="fr-FR" w:bidi="ar-SA"/>
        </w:rPr>
      </w:pPr>
    </w:p>
    <w:p w:rsidR="009076C7" w:rsidRPr="009076C7" w:rsidRDefault="009076C7" w:rsidP="00324BEA">
      <w:pPr>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w:t>
      </w:r>
      <w:r w:rsidR="00324BEA">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A convenient unit of speed for electromagnetically driven systems is cm/</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s. (1 cm/</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s = 10</w:t>
      </w:r>
      <w:r w:rsidRPr="009076C7">
        <w:rPr>
          <w:rFonts w:ascii="Times New Roman" w:hAnsi="Times New Roman" w:cs="Times New Roman"/>
          <w:sz w:val="20"/>
          <w:szCs w:val="20"/>
          <w:vertAlign w:val="superscript"/>
          <w:lang w:eastAsia="fr-FR" w:bidi="ar-SA"/>
        </w:rPr>
        <w:t>4</w:t>
      </w:r>
      <w:r w:rsidRPr="009076C7">
        <w:rPr>
          <w:rFonts w:ascii="Times New Roman" w:hAnsi="Times New Roman" w:cs="Times New Roman"/>
          <w:sz w:val="20"/>
          <w:szCs w:val="20"/>
          <w:lang w:eastAsia="fr-FR" w:bidi="ar-SA"/>
        </w:rPr>
        <w:t xml:space="preserve"> m/</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 xml:space="preserve">s </w:t>
      </w:r>
      <w:proofErr w:type="gramStart"/>
      <w:r w:rsidRPr="009076C7">
        <w:rPr>
          <w:rFonts w:ascii="Times New Roman" w:hAnsi="Times New Roman" w:cs="Times New Roman"/>
          <w:sz w:val="20"/>
          <w:szCs w:val="20"/>
          <w:lang w:eastAsia="fr-FR" w:bidi="ar-SA"/>
        </w:rPr>
        <w:t>~  Mach</w:t>
      </w:r>
      <w:proofErr w:type="gramEnd"/>
      <w:r w:rsidRPr="009076C7">
        <w:rPr>
          <w:rFonts w:ascii="Times New Roman" w:hAnsi="Times New Roman" w:cs="Times New Roman"/>
          <w:sz w:val="20"/>
          <w:szCs w:val="20"/>
          <w:lang w:eastAsia="fr-FR" w:bidi="ar-SA"/>
        </w:rPr>
        <w:t xml:space="preserve"> 10 in D-T). In DPF’s, speeds are typically 10 cm/</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 xml:space="preserve">s and higher.  Thus DPF plasma drives are characterized by Mach &gt; 100 supersonic shock waves. Shock wave systems are </w:t>
      </w:r>
      <w:proofErr w:type="spellStart"/>
      <w:r w:rsidRPr="009076C7">
        <w:rPr>
          <w:rFonts w:ascii="Times New Roman" w:hAnsi="Times New Roman" w:cs="Times New Roman"/>
          <w:sz w:val="20"/>
          <w:szCs w:val="20"/>
          <w:lang w:eastAsia="fr-FR" w:bidi="ar-SA"/>
        </w:rPr>
        <w:t>equi</w:t>
      </w:r>
      <w:proofErr w:type="spellEnd"/>
      <w:r w:rsidRPr="009076C7">
        <w:rPr>
          <w:rFonts w:ascii="Times New Roman" w:hAnsi="Times New Roman" w:cs="Times New Roman"/>
          <w:sz w:val="20"/>
          <w:szCs w:val="20"/>
          <w:lang w:eastAsia="fr-FR" w:bidi="ar-SA"/>
        </w:rPr>
        <w:t>-partitioned with approximately equal amounts of energy in the thermal modes and the kinetic components. The shock conservation equations enable the plasma temperature T to be computed [</w:t>
      </w:r>
      <w:r w:rsidR="00D36391">
        <w:rPr>
          <w:rFonts w:ascii="Times New Roman" w:hAnsi="Times New Roman" w:cs="Times New Roman"/>
          <w:sz w:val="20"/>
          <w:szCs w:val="20"/>
          <w:lang w:eastAsia="fr-FR" w:bidi="ar-SA"/>
        </w:rPr>
        <w:t>7</w:t>
      </w:r>
      <w:r w:rsidRPr="009076C7">
        <w:rPr>
          <w:rFonts w:ascii="Times New Roman" w:hAnsi="Times New Roman" w:cs="Times New Roman"/>
          <w:sz w:val="20"/>
          <w:szCs w:val="20"/>
          <w:lang w:eastAsia="fr-FR" w:bidi="ar-SA"/>
        </w:rPr>
        <w:t xml:space="preserve">] from the shock speed q. </w:t>
      </w:r>
    </w:p>
    <w:p w:rsidR="009076C7" w:rsidRPr="009076C7" w:rsidRDefault="009076C7" w:rsidP="00324BEA">
      <w:pPr>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For a 50%-50% D-T shock system: </w:t>
      </w:r>
      <w:r w:rsidRPr="009076C7">
        <w:rPr>
          <w:rFonts w:ascii="Times New Roman" w:hAnsi="Times New Roman" w:cs="Times New Roman"/>
          <w:sz w:val="20"/>
          <w:szCs w:val="20"/>
          <w:lang w:eastAsia="fr-FR" w:bidi="ar-SA"/>
        </w:rPr>
        <w:tab/>
      </w:r>
    </w:p>
    <w:p w:rsidR="009076C7" w:rsidRPr="009076C7" w:rsidRDefault="009076C7" w:rsidP="009076C7">
      <w:pPr>
        <w:ind w:left="1440" w:firstLine="720"/>
        <w:jc w:val="both"/>
        <w:rPr>
          <w:rFonts w:ascii="Times New Roman" w:hAnsi="Times New Roman" w:cs="Times New Roman"/>
          <w:sz w:val="20"/>
          <w:szCs w:val="20"/>
          <w:lang w:eastAsia="fr-FR" w:bidi="ar-SA"/>
        </w:rPr>
      </w:pPr>
    </w:p>
    <w:p w:rsidR="009076C7" w:rsidRPr="009076C7" w:rsidRDefault="009076C7" w:rsidP="009076C7">
      <w:pPr>
        <w:ind w:left="1440" w:firstLine="720"/>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T = 2.8x10</w:t>
      </w:r>
      <w:r w:rsidRPr="009076C7">
        <w:rPr>
          <w:rFonts w:ascii="Times New Roman" w:hAnsi="Times New Roman" w:cs="Times New Roman"/>
          <w:sz w:val="20"/>
          <w:szCs w:val="20"/>
          <w:vertAlign w:val="superscript"/>
          <w:lang w:eastAsia="fr-FR" w:bidi="ar-SA"/>
        </w:rPr>
        <w:t>-5</w:t>
      </w:r>
      <w:r w:rsidRPr="009076C7">
        <w:rPr>
          <w:rFonts w:ascii="Times New Roman" w:hAnsi="Times New Roman" w:cs="Times New Roman"/>
          <w:sz w:val="20"/>
          <w:szCs w:val="20"/>
          <w:lang w:eastAsia="fr-FR" w:bidi="ar-SA"/>
        </w:rPr>
        <w:t>q</w:t>
      </w:r>
      <w:r w:rsidRPr="009076C7">
        <w:rPr>
          <w:rFonts w:ascii="Times New Roman" w:hAnsi="Times New Roman" w:cs="Times New Roman"/>
          <w:sz w:val="20"/>
          <w:szCs w:val="20"/>
          <w:vertAlign w:val="superscript"/>
          <w:lang w:eastAsia="fr-FR" w:bidi="ar-SA"/>
        </w:rPr>
        <w:t xml:space="preserve">2                                       </w:t>
      </w:r>
      <w:r w:rsidR="004232E8">
        <w:rPr>
          <w:rFonts w:ascii="Times New Roman" w:hAnsi="Times New Roman" w:cs="Times New Roman"/>
          <w:sz w:val="20"/>
          <w:szCs w:val="20"/>
          <w:vertAlign w:val="superscript"/>
          <w:lang w:eastAsia="fr-FR" w:bidi="ar-SA"/>
        </w:rPr>
        <w:tab/>
      </w:r>
      <w:r w:rsidR="004232E8">
        <w:rPr>
          <w:rFonts w:ascii="Times New Roman" w:hAnsi="Times New Roman" w:cs="Times New Roman"/>
          <w:sz w:val="20"/>
          <w:szCs w:val="20"/>
          <w:vertAlign w:val="superscript"/>
          <w:lang w:eastAsia="fr-FR" w:bidi="ar-SA"/>
        </w:rPr>
        <w:tab/>
      </w:r>
      <w:r w:rsidR="004232E8">
        <w:rPr>
          <w:rFonts w:ascii="Times New Roman" w:hAnsi="Times New Roman" w:cs="Times New Roman"/>
          <w:sz w:val="20"/>
          <w:szCs w:val="20"/>
          <w:vertAlign w:val="superscript"/>
          <w:lang w:eastAsia="fr-FR" w:bidi="ar-SA"/>
        </w:rPr>
        <w:tab/>
      </w:r>
      <w:r w:rsidR="004232E8">
        <w:rPr>
          <w:rFonts w:ascii="Times New Roman" w:hAnsi="Times New Roman" w:cs="Times New Roman"/>
          <w:sz w:val="20"/>
          <w:szCs w:val="20"/>
          <w:vertAlign w:val="superscript"/>
          <w:lang w:eastAsia="fr-FR" w:bidi="ar-SA"/>
        </w:rPr>
        <w:tab/>
      </w:r>
      <w:r w:rsidRPr="009076C7">
        <w:rPr>
          <w:rFonts w:ascii="Times New Roman" w:hAnsi="Times New Roman" w:cs="Times New Roman"/>
          <w:sz w:val="20"/>
          <w:szCs w:val="20"/>
          <w:vertAlign w:val="superscript"/>
          <w:lang w:eastAsia="fr-FR" w:bidi="ar-SA"/>
        </w:rPr>
        <w:t xml:space="preserve">  </w:t>
      </w:r>
      <w:r w:rsidRPr="009076C7">
        <w:rPr>
          <w:rFonts w:ascii="Times New Roman" w:hAnsi="Times New Roman" w:cs="Times New Roman"/>
          <w:sz w:val="20"/>
          <w:szCs w:val="20"/>
          <w:lang w:eastAsia="fr-FR" w:bidi="ar-SA"/>
        </w:rPr>
        <w:t>(1)</w:t>
      </w:r>
    </w:p>
    <w:p w:rsidR="009076C7" w:rsidRPr="009076C7" w:rsidRDefault="009076C7" w:rsidP="009076C7">
      <w:pPr>
        <w:rPr>
          <w:rFonts w:ascii="Times New Roman" w:hAnsi="Times New Roman" w:cs="Times New Roman"/>
          <w:sz w:val="20"/>
          <w:szCs w:val="20"/>
          <w:lang w:eastAsia="fr-FR" w:bidi="ar-SA"/>
        </w:rPr>
      </w:pPr>
    </w:p>
    <w:p w:rsidR="004232E8" w:rsidRDefault="004232E8" w:rsidP="004232E8">
      <w:pPr>
        <w:spacing w:after="200" w:line="276" w:lineRule="auto"/>
        <w:contextualSpacing/>
        <w:rPr>
          <w:rFonts w:ascii="Times New Roman Bold" w:eastAsia="Calibri" w:hAnsi="Times New Roman Bold" w:cs="Times New Roman"/>
          <w:b/>
          <w:sz w:val="20"/>
          <w:szCs w:val="20"/>
          <w:lang w:val="en-MY" w:bidi="ar-SA"/>
        </w:rPr>
      </w:pPr>
      <w:r>
        <w:rPr>
          <w:rFonts w:ascii="Times New Roman Bold" w:eastAsia="Calibri" w:hAnsi="Times New Roman Bold" w:cs="Times New Roman"/>
          <w:b/>
          <w:sz w:val="20"/>
          <w:szCs w:val="20"/>
          <w:lang w:val="en-MY" w:bidi="ar-SA"/>
        </w:rPr>
        <w:t xml:space="preserve">           </w:t>
      </w:r>
    </w:p>
    <w:p w:rsidR="004232E8" w:rsidRDefault="004232E8" w:rsidP="004232E8">
      <w:pPr>
        <w:spacing w:after="200" w:line="276" w:lineRule="auto"/>
        <w:ind w:firstLine="720"/>
        <w:contextualSpacing/>
        <w:rPr>
          <w:rFonts w:ascii="Calibri" w:eastAsia="Calibri" w:hAnsi="Calibri" w:cs="Times New Roman"/>
          <w:sz w:val="20"/>
          <w:szCs w:val="20"/>
          <w:lang w:val="en-MY" w:bidi="ar-SA"/>
        </w:rPr>
      </w:pPr>
      <w:r>
        <w:rPr>
          <w:rFonts w:ascii="Times New Roman Bold" w:eastAsia="Calibri" w:hAnsi="Times New Roman Bold" w:cs="Times New Roman"/>
          <w:b/>
          <w:sz w:val="20"/>
          <w:szCs w:val="20"/>
          <w:lang w:val="en-MY" w:bidi="ar-SA"/>
        </w:rPr>
        <w:t xml:space="preserve">   </w:t>
      </w:r>
      <w:r w:rsidR="009076C7" w:rsidRPr="009076C7">
        <w:rPr>
          <w:rFonts w:ascii="Times New Roman Bold" w:eastAsia="Calibri" w:hAnsi="Times New Roman Bold" w:cs="Times New Roman"/>
          <w:b/>
          <w:sz w:val="20"/>
          <w:szCs w:val="20"/>
          <w:lang w:val="en-MY" w:bidi="ar-SA"/>
        </w:rPr>
        <w:t xml:space="preserve">Cross-sections for D-T nuclear </w:t>
      </w:r>
      <w:proofErr w:type="gramStart"/>
      <w:r w:rsidR="009076C7" w:rsidRPr="009076C7">
        <w:rPr>
          <w:rFonts w:ascii="Times New Roman Bold" w:eastAsia="Calibri" w:hAnsi="Times New Roman Bold" w:cs="Times New Roman"/>
          <w:b/>
          <w:sz w:val="20"/>
          <w:szCs w:val="20"/>
          <w:lang w:val="en-MY" w:bidi="ar-SA"/>
        </w:rPr>
        <w:t>fusion</w:t>
      </w:r>
      <w:r w:rsidR="009076C7" w:rsidRPr="009076C7">
        <w:rPr>
          <w:rFonts w:ascii="Calibri" w:eastAsia="Calibri" w:hAnsi="Calibri" w:cs="Times New Roman"/>
          <w:b/>
          <w:sz w:val="20"/>
          <w:szCs w:val="20"/>
          <w:lang w:val="en-MY" w:bidi="ar-SA"/>
        </w:rPr>
        <w:t xml:space="preserve"> :</w:t>
      </w:r>
      <w:proofErr w:type="gramEnd"/>
      <w:r w:rsidR="009076C7" w:rsidRPr="009076C7">
        <w:rPr>
          <w:rFonts w:ascii="Calibri" w:eastAsia="Calibri" w:hAnsi="Calibri" w:cs="Times New Roman"/>
          <w:sz w:val="20"/>
          <w:szCs w:val="20"/>
          <w:lang w:val="en-MY" w:bidi="ar-SA"/>
        </w:rPr>
        <w:t xml:space="preserve"> </w:t>
      </w:r>
    </w:p>
    <w:p w:rsidR="004232E8" w:rsidRDefault="004232E8" w:rsidP="004232E8">
      <w:pPr>
        <w:spacing w:after="200" w:line="276" w:lineRule="auto"/>
        <w:contextualSpacing/>
        <w:rPr>
          <w:rFonts w:ascii="Calibri" w:eastAsia="Calibri" w:hAnsi="Calibri" w:cs="Times New Roman"/>
          <w:sz w:val="20"/>
          <w:szCs w:val="20"/>
          <w:lang w:val="en-MY" w:bidi="ar-SA"/>
        </w:rPr>
      </w:pPr>
    </w:p>
    <w:p w:rsidR="009076C7" w:rsidRDefault="004232E8" w:rsidP="004232E8">
      <w:pPr>
        <w:spacing w:after="200" w:line="276" w:lineRule="auto"/>
        <w:contextualSpacing/>
        <w:rPr>
          <w:rFonts w:ascii="Times New Roman" w:eastAsia="Calibri" w:hAnsi="Times New Roman" w:cs="Times New Roman"/>
          <w:sz w:val="20"/>
          <w:szCs w:val="20"/>
          <w:lang w:val="en-MY" w:bidi="ar-SA"/>
        </w:rPr>
      </w:pPr>
      <w:r>
        <w:rPr>
          <w:rFonts w:ascii="Times New Roman" w:eastAsia="Calibri" w:hAnsi="Times New Roman" w:cs="Times New Roman"/>
          <w:sz w:val="20"/>
          <w:szCs w:val="20"/>
          <w:lang w:val="en-MY" w:bidi="ar-SA"/>
        </w:rPr>
        <w:t xml:space="preserve">        </w:t>
      </w:r>
      <w:r w:rsidR="009076C7" w:rsidRPr="009076C7">
        <w:rPr>
          <w:rFonts w:ascii="Times New Roman" w:eastAsia="Calibri" w:hAnsi="Times New Roman" w:cs="Times New Roman"/>
          <w:sz w:val="20"/>
          <w:szCs w:val="20"/>
          <w:lang w:val="en-MY" w:bidi="ar-SA"/>
        </w:rPr>
        <w:t>The fusion cross-section applicable to D-T Beam</w:t>
      </w:r>
      <w:r>
        <w:rPr>
          <w:rFonts w:ascii="Times New Roman" w:eastAsia="Calibri" w:hAnsi="Times New Roman" w:cs="Times New Roman"/>
          <w:sz w:val="20"/>
          <w:szCs w:val="20"/>
          <w:lang w:val="en-MY" w:bidi="ar-SA"/>
        </w:rPr>
        <w:t xml:space="preserve"> </w:t>
      </w:r>
      <w:r w:rsidR="009076C7" w:rsidRPr="009076C7">
        <w:rPr>
          <w:rFonts w:ascii="Times New Roman" w:eastAsia="Calibri" w:hAnsi="Times New Roman" w:cs="Times New Roman"/>
          <w:sz w:val="20"/>
          <w:szCs w:val="20"/>
          <w:lang w:val="en-MY" w:bidi="ar-SA"/>
        </w:rPr>
        <w:t>- target is shown in Fig. 1.</w:t>
      </w:r>
    </w:p>
    <w:p w:rsidR="004232E8" w:rsidRDefault="004232E8" w:rsidP="004232E8">
      <w:pPr>
        <w:spacing w:after="200" w:line="276" w:lineRule="auto"/>
        <w:contextualSpacing/>
        <w:rPr>
          <w:rFonts w:ascii="Times New Roman" w:eastAsia="Calibri" w:hAnsi="Times New Roman" w:cs="Times New Roman"/>
          <w:sz w:val="20"/>
          <w:szCs w:val="20"/>
          <w:lang w:val="en-MY" w:bidi="ar-SA"/>
        </w:rPr>
      </w:pPr>
    </w:p>
    <w:p w:rsidR="004232E8" w:rsidRPr="009076C7" w:rsidRDefault="004232E8" w:rsidP="004232E8">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We note that the cross-section </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 xml:space="preserve"> at 10 </w:t>
      </w:r>
      <w:proofErr w:type="spell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 xml:space="preserve"> deuteron energy is 10</w:t>
      </w:r>
      <w:r w:rsidRPr="009076C7">
        <w:rPr>
          <w:rFonts w:ascii="Times New Roman" w:hAnsi="Times New Roman" w:cs="Times New Roman"/>
          <w:sz w:val="20"/>
          <w:szCs w:val="20"/>
          <w:vertAlign w:val="superscript"/>
          <w:lang w:eastAsia="fr-FR" w:bidi="ar-SA"/>
        </w:rPr>
        <w:t>13</w:t>
      </w:r>
      <w:r w:rsidRPr="009076C7">
        <w:rPr>
          <w:rFonts w:ascii="Times New Roman" w:hAnsi="Times New Roman" w:cs="Times New Roman"/>
          <w:sz w:val="20"/>
          <w:szCs w:val="20"/>
          <w:lang w:eastAsia="fr-FR" w:bidi="ar-SA"/>
        </w:rPr>
        <w:t xml:space="preserve"> higher than that at 1 </w:t>
      </w:r>
      <w:proofErr w:type="spellStart"/>
      <w:proofErr w:type="gram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 ;</w:t>
      </w:r>
      <w:proofErr w:type="gramEnd"/>
      <w:r w:rsidRPr="009076C7">
        <w:rPr>
          <w:rFonts w:ascii="Times New Roman" w:hAnsi="Times New Roman" w:cs="Times New Roman"/>
          <w:sz w:val="20"/>
          <w:szCs w:val="20"/>
          <w:lang w:eastAsia="fr-FR" w:bidi="ar-SA"/>
        </w:rPr>
        <w:t xml:space="preserve"> and that from 10 </w:t>
      </w:r>
      <w:proofErr w:type="spell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 xml:space="preserve"> to peak value of  </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 xml:space="preserve"> at ~ 100 </w:t>
      </w:r>
      <w:proofErr w:type="spell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 there is another increase of  10</w:t>
      </w:r>
      <w:r w:rsidRPr="009076C7">
        <w:rPr>
          <w:rFonts w:ascii="Times New Roman" w:hAnsi="Times New Roman" w:cs="Times New Roman"/>
          <w:sz w:val="20"/>
          <w:szCs w:val="20"/>
          <w:vertAlign w:val="superscript"/>
          <w:lang w:eastAsia="fr-FR" w:bidi="ar-SA"/>
        </w:rPr>
        <w:t xml:space="preserve">3 </w:t>
      </w:r>
      <w:r w:rsidRPr="009076C7">
        <w:rPr>
          <w:rFonts w:ascii="Times New Roman" w:hAnsi="Times New Roman" w:cs="Times New Roman"/>
          <w:sz w:val="20"/>
          <w:szCs w:val="20"/>
          <w:lang w:eastAsia="fr-FR" w:bidi="ar-SA"/>
        </w:rPr>
        <w:t xml:space="preserve">in the cross-section. Peak value of </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 xml:space="preserve"> occurs at ~100 </w:t>
      </w:r>
      <w:proofErr w:type="spell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 xml:space="preserve">.  At higher beam energy, </w:t>
      </w:r>
      <w:r w:rsidRPr="009076C7">
        <w:rPr>
          <w:rFonts w:ascii="Symbol" w:hAnsi="Symbol" w:cs="Times New Roman"/>
          <w:sz w:val="20"/>
          <w:szCs w:val="20"/>
          <w:lang w:eastAsia="fr-FR" w:bidi="ar-SA"/>
        </w:rPr>
        <w:t></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 xml:space="preserve">drops. At beam ion energy of 1 MeV, </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 xml:space="preserve"> has dropped almost 100 times in value.</w:t>
      </w:r>
    </w:p>
    <w:p w:rsidR="004232E8" w:rsidRPr="009076C7" w:rsidRDefault="004232E8" w:rsidP="004232E8">
      <w:pPr>
        <w:jc w:val="both"/>
        <w:rPr>
          <w:rFonts w:ascii="Times New Roman" w:hAnsi="Times New Roman" w:cs="Times New Roman"/>
          <w:sz w:val="20"/>
          <w:szCs w:val="20"/>
          <w:lang w:eastAsia="fr-FR" w:bidi="ar-SA"/>
        </w:rPr>
      </w:pPr>
    </w:p>
    <w:p w:rsidR="004232E8" w:rsidRPr="009076C7" w:rsidRDefault="004232E8" w:rsidP="004232E8">
      <w:pPr>
        <w:jc w:val="both"/>
        <w:rPr>
          <w:rFonts w:ascii="Times New Roman" w:hAnsi="Times New Roman" w:cs="Times New Roman"/>
          <w:sz w:val="20"/>
          <w:szCs w:val="20"/>
          <w:lang w:eastAsia="fr-FR" w:bidi="ar-SA"/>
        </w:rPr>
      </w:pPr>
    </w:p>
    <w:p w:rsidR="004232E8" w:rsidRPr="009076C7" w:rsidRDefault="004232E8" w:rsidP="004232E8">
      <w:pPr>
        <w:spacing w:after="200" w:line="276" w:lineRule="auto"/>
        <w:contextualSpacing/>
        <w:rPr>
          <w:rFonts w:ascii="Times New Roman" w:eastAsia="Calibri" w:hAnsi="Times New Roman" w:cs="Times New Roman"/>
          <w:sz w:val="20"/>
          <w:szCs w:val="20"/>
          <w:lang w:val="en-MY" w:bidi="ar-SA"/>
        </w:rPr>
      </w:pPr>
    </w:p>
    <w:p w:rsidR="009076C7" w:rsidRPr="009076C7" w:rsidRDefault="009076C7" w:rsidP="009076C7">
      <w:pPr>
        <w:ind w:left="1440" w:firstLine="720"/>
        <w:rPr>
          <w:rFonts w:ascii="Times New Roman" w:hAnsi="Times New Roman" w:cs="Times New Roman"/>
          <w:sz w:val="20"/>
          <w:szCs w:val="20"/>
          <w:lang w:eastAsia="fr-FR" w:bidi="ar-SA"/>
        </w:rPr>
      </w:pPr>
      <w:r w:rsidRPr="009076C7">
        <w:rPr>
          <w:rFonts w:ascii="Times New Roman" w:hAnsi="Times New Roman" w:cs="Times New Roman"/>
          <w:noProof/>
          <w:sz w:val="20"/>
          <w:szCs w:val="20"/>
          <w:lang w:val="en-MY" w:eastAsia="en-MY" w:bidi="ar-SA"/>
        </w:rPr>
        <w:lastRenderedPageBreak/>
        <w:drawing>
          <wp:inline distT="0" distB="0" distL="0" distR="0" wp14:anchorId="6AF374A6" wp14:editId="18CEEFD4">
            <wp:extent cx="2943225" cy="3009900"/>
            <wp:effectExtent l="0" t="0" r="0" b="0"/>
            <wp:docPr id="14" name="Content Placeholder 9"/>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0" name="Content Placeholder 9"/>
                    <pic:cNvPicPr>
                      <a:picLocks noGr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258" cy="3010957"/>
                    </a:xfrm>
                    <a:prstGeom prst="rect">
                      <a:avLst/>
                    </a:prstGeom>
                    <a:noFill/>
                    <a:ln>
                      <a:noFill/>
                    </a:ln>
                  </pic:spPr>
                </pic:pic>
              </a:graphicData>
            </a:graphic>
          </wp:inline>
        </w:drawing>
      </w:r>
    </w:p>
    <w:p w:rsidR="009076C7" w:rsidRPr="009076C7" w:rsidRDefault="009076C7" w:rsidP="009076C7">
      <w:pPr>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ab/>
      </w:r>
      <w:r w:rsidRPr="009076C7">
        <w:rPr>
          <w:rFonts w:ascii="Times New Roman" w:hAnsi="Times New Roman" w:cs="Times New Roman"/>
          <w:sz w:val="20"/>
          <w:szCs w:val="20"/>
          <w:lang w:eastAsia="fr-FR" w:bidi="ar-SA"/>
        </w:rPr>
        <w:tab/>
      </w:r>
      <w:r w:rsidRPr="009076C7">
        <w:rPr>
          <w:rFonts w:ascii="Times New Roman" w:hAnsi="Times New Roman" w:cs="Times New Roman"/>
          <w:sz w:val="20"/>
          <w:szCs w:val="20"/>
          <w:lang w:eastAsia="fr-FR" w:bidi="ar-SA"/>
        </w:rPr>
        <w:tab/>
      </w:r>
      <w:proofErr w:type="gramStart"/>
      <w:r w:rsidRPr="009076C7">
        <w:rPr>
          <w:rFonts w:ascii="Times New Roman" w:hAnsi="Times New Roman" w:cs="Times New Roman"/>
          <w:sz w:val="20"/>
          <w:szCs w:val="20"/>
          <w:lang w:eastAsia="fr-FR" w:bidi="ar-SA"/>
        </w:rPr>
        <w:t>Fig 1.</w:t>
      </w:r>
      <w:proofErr w:type="gramEnd"/>
      <w:r w:rsidRPr="009076C7">
        <w:rPr>
          <w:rFonts w:ascii="Times New Roman" w:hAnsi="Times New Roman" w:cs="Times New Roman"/>
          <w:sz w:val="20"/>
          <w:szCs w:val="20"/>
          <w:lang w:eastAsia="fr-FR" w:bidi="ar-SA"/>
        </w:rPr>
        <w:t xml:space="preserve">  D-T fusion cross-section vs deuteron energy [</w:t>
      </w:r>
      <w:r w:rsidR="00D36391">
        <w:rPr>
          <w:rFonts w:ascii="Times New Roman" w:hAnsi="Times New Roman" w:cs="Times New Roman"/>
          <w:sz w:val="20"/>
          <w:szCs w:val="20"/>
          <w:lang w:eastAsia="fr-FR" w:bidi="ar-SA"/>
        </w:rPr>
        <w:t>8</w:t>
      </w:r>
      <w:proofErr w:type="gramStart"/>
      <w:r w:rsidR="00D36391">
        <w:rPr>
          <w:rFonts w:ascii="Times New Roman" w:hAnsi="Times New Roman" w:cs="Times New Roman"/>
          <w:sz w:val="20"/>
          <w:szCs w:val="20"/>
          <w:lang w:eastAsia="fr-FR" w:bidi="ar-SA"/>
        </w:rPr>
        <w:t>,9</w:t>
      </w:r>
      <w:proofErr w:type="gramEnd"/>
      <w:r w:rsidRPr="009076C7">
        <w:rPr>
          <w:rFonts w:ascii="Times New Roman" w:hAnsi="Times New Roman" w:cs="Times New Roman"/>
          <w:sz w:val="20"/>
          <w:szCs w:val="20"/>
          <w:lang w:eastAsia="fr-FR" w:bidi="ar-SA"/>
        </w:rPr>
        <w:t>]</w:t>
      </w:r>
    </w:p>
    <w:p w:rsidR="009076C7" w:rsidRPr="009076C7" w:rsidRDefault="009076C7" w:rsidP="009076C7">
      <w:pPr>
        <w:rPr>
          <w:rFonts w:ascii="Times New Roman" w:hAnsi="Times New Roman" w:cs="Times New Roman"/>
          <w:sz w:val="20"/>
          <w:szCs w:val="20"/>
          <w:lang w:eastAsia="fr-FR" w:bidi="ar-SA"/>
        </w:rPr>
      </w:pPr>
    </w:p>
    <w:p w:rsidR="009076C7" w:rsidRPr="009076C7" w:rsidRDefault="009076C7" w:rsidP="009076C7">
      <w:pPr>
        <w:jc w:val="both"/>
        <w:rPr>
          <w:rFonts w:ascii="Times New Roman" w:hAnsi="Times New Roman" w:cs="Times New Roman"/>
          <w:sz w:val="20"/>
          <w:szCs w:val="20"/>
          <w:lang w:eastAsia="fr-FR" w:bidi="ar-SA"/>
        </w:rPr>
      </w:pPr>
    </w:p>
    <w:p w:rsidR="009076C7" w:rsidRPr="009076C7" w:rsidRDefault="009076C7" w:rsidP="009076C7">
      <w:pPr>
        <w:spacing w:after="200" w:line="276" w:lineRule="auto"/>
        <w:ind w:left="1170"/>
        <w:contextualSpacing/>
        <w:rPr>
          <w:rFonts w:ascii="Calibri" w:eastAsia="Calibri" w:hAnsi="Calibri" w:cs="Times New Roman"/>
          <w:sz w:val="20"/>
          <w:szCs w:val="20"/>
          <w:lang w:val="en-MY" w:bidi="ar-SA"/>
        </w:rPr>
      </w:pPr>
      <w:r w:rsidRPr="009076C7">
        <w:rPr>
          <w:rFonts w:ascii="Calibri" w:eastAsia="Calibri" w:hAnsi="Calibri" w:cs="Times New Roman"/>
          <w:b/>
          <w:sz w:val="20"/>
          <w:szCs w:val="20"/>
          <w:lang w:val="en-MY" w:bidi="ar-SA"/>
        </w:rPr>
        <w:t>Cross-sections for nuclear fusion: Thermonuclear:</w:t>
      </w:r>
      <w:r w:rsidRPr="009076C7">
        <w:rPr>
          <w:rFonts w:ascii="Calibri" w:eastAsia="Calibri" w:hAnsi="Calibri" w:cs="Times New Roman"/>
          <w:sz w:val="20"/>
          <w:szCs w:val="20"/>
          <w:lang w:val="en-MY" w:bidi="ar-SA"/>
        </w:rPr>
        <w:br/>
      </w:r>
    </w:p>
    <w:p w:rsidR="009076C7" w:rsidRPr="009076C7" w:rsidRDefault="009076C7" w:rsidP="009076C7">
      <w:pPr>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w:t>
      </w:r>
      <w:r w:rsidR="004232E8">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Relevant cross-section is the &lt;</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 xml:space="preserve">v&gt; </w:t>
      </w:r>
      <w:proofErr w:type="spellStart"/>
      <w:r w:rsidRPr="009076C7">
        <w:rPr>
          <w:rFonts w:ascii="Times New Roman" w:hAnsi="Times New Roman" w:cs="Times New Roman"/>
          <w:sz w:val="20"/>
          <w:szCs w:val="20"/>
          <w:lang w:eastAsia="fr-FR" w:bidi="ar-SA"/>
        </w:rPr>
        <w:t>ie</w:t>
      </w:r>
      <w:proofErr w:type="spellEnd"/>
      <w:r w:rsidRPr="009076C7">
        <w:rPr>
          <w:rFonts w:ascii="Times New Roman" w:hAnsi="Times New Roman" w:cs="Times New Roman"/>
          <w:sz w:val="20"/>
          <w:szCs w:val="20"/>
          <w:lang w:eastAsia="fr-FR" w:bidi="ar-SA"/>
        </w:rPr>
        <w:t xml:space="preserve"> product of cross-section and particle speed v averaged over </w:t>
      </w:r>
      <w:proofErr w:type="spellStart"/>
      <w:r w:rsidRPr="009076C7">
        <w:rPr>
          <w:rFonts w:ascii="Times New Roman" w:hAnsi="Times New Roman" w:cs="Times New Roman"/>
          <w:sz w:val="20"/>
          <w:szCs w:val="20"/>
          <w:lang w:eastAsia="fr-FR" w:bidi="ar-SA"/>
        </w:rPr>
        <w:t>Maxwellian</w:t>
      </w:r>
      <w:proofErr w:type="spellEnd"/>
      <w:r w:rsidRPr="009076C7">
        <w:rPr>
          <w:rFonts w:ascii="Times New Roman" w:hAnsi="Times New Roman" w:cs="Times New Roman"/>
          <w:sz w:val="20"/>
          <w:szCs w:val="20"/>
          <w:lang w:eastAsia="fr-FR" w:bidi="ar-SA"/>
        </w:rPr>
        <w:t xml:space="preserve"> distribution at temperature</w:t>
      </w:r>
    </w:p>
    <w:p w:rsidR="009076C7" w:rsidRPr="009076C7" w:rsidRDefault="009076C7" w:rsidP="009076C7">
      <w:pPr>
        <w:ind w:left="1440" w:firstLine="720"/>
        <w:jc w:val="both"/>
        <w:rPr>
          <w:rFonts w:ascii="Times New Roman" w:hAnsi="Times New Roman" w:cs="Times New Roman"/>
          <w:sz w:val="20"/>
          <w:szCs w:val="20"/>
          <w:lang w:eastAsia="fr-FR" w:bidi="ar-SA"/>
        </w:rPr>
      </w:pPr>
    </w:p>
    <w:p w:rsidR="009076C7" w:rsidRPr="009076C7" w:rsidRDefault="009076C7" w:rsidP="009076C7">
      <w:pPr>
        <w:ind w:left="1440" w:firstLine="720"/>
        <w:rPr>
          <w:rFonts w:ascii="Times New Roman" w:hAnsi="Times New Roman" w:cs="Times New Roman"/>
          <w:sz w:val="20"/>
          <w:szCs w:val="20"/>
          <w:lang w:eastAsia="fr-FR" w:bidi="ar-SA"/>
        </w:rPr>
      </w:pPr>
      <w:r w:rsidRPr="009076C7">
        <w:rPr>
          <w:rFonts w:ascii="Times New Roman" w:hAnsi="Times New Roman" w:cs="Times New Roman"/>
          <w:noProof/>
          <w:sz w:val="20"/>
          <w:szCs w:val="20"/>
          <w:lang w:val="en-MY" w:eastAsia="en-MY" w:bidi="ar-SA"/>
        </w:rPr>
        <w:drawing>
          <wp:inline distT="0" distB="0" distL="0" distR="0" wp14:anchorId="55D364AB" wp14:editId="29C9C6FE">
            <wp:extent cx="2124075" cy="2620719"/>
            <wp:effectExtent l="0" t="0" r="0" b="8255"/>
            <wp:docPr id="1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820" cy="2621638"/>
                    </a:xfrm>
                    <a:prstGeom prst="rect">
                      <a:avLst/>
                    </a:prstGeom>
                    <a:noFill/>
                    <a:extLst/>
                  </pic:spPr>
                </pic:pic>
              </a:graphicData>
            </a:graphic>
          </wp:inline>
        </w:drawing>
      </w:r>
    </w:p>
    <w:p w:rsidR="009076C7" w:rsidRPr="009076C7" w:rsidRDefault="004232E8" w:rsidP="004232E8">
      <w:pPr>
        <w:ind w:firstLine="720"/>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 xml:space="preserve"> Fig 2.Value of &lt;</w:t>
      </w:r>
      <w:r w:rsidR="009076C7" w:rsidRPr="009076C7">
        <w:rPr>
          <w:rFonts w:ascii="Symbol" w:hAnsi="Symbol" w:cs="Times New Roman"/>
          <w:sz w:val="20"/>
          <w:szCs w:val="20"/>
          <w:lang w:eastAsia="fr-FR" w:bidi="ar-SA"/>
        </w:rPr>
        <w:t></w:t>
      </w:r>
      <w:r w:rsidR="009076C7" w:rsidRPr="009076C7">
        <w:rPr>
          <w:rFonts w:ascii="Times New Roman" w:hAnsi="Times New Roman" w:cs="Times New Roman"/>
          <w:sz w:val="20"/>
          <w:szCs w:val="20"/>
          <w:lang w:eastAsia="fr-FR" w:bidi="ar-SA"/>
        </w:rPr>
        <w:t xml:space="preserve">v&gt; based on </w:t>
      </w:r>
      <w:proofErr w:type="spellStart"/>
      <w:r w:rsidR="009076C7" w:rsidRPr="009076C7">
        <w:rPr>
          <w:rFonts w:ascii="Times New Roman" w:hAnsi="Times New Roman" w:cs="Times New Roman"/>
          <w:sz w:val="20"/>
          <w:szCs w:val="20"/>
          <w:lang w:eastAsia="fr-FR" w:bidi="ar-SA"/>
        </w:rPr>
        <w:t>Maxwellian</w:t>
      </w:r>
      <w:proofErr w:type="spellEnd"/>
      <w:r w:rsidR="009076C7" w:rsidRPr="009076C7">
        <w:rPr>
          <w:rFonts w:ascii="Times New Roman" w:hAnsi="Times New Roman" w:cs="Times New Roman"/>
          <w:sz w:val="20"/>
          <w:szCs w:val="20"/>
          <w:lang w:eastAsia="fr-FR" w:bidi="ar-SA"/>
        </w:rPr>
        <w:t xml:space="preserve"> distribution for D-T reaction [</w:t>
      </w:r>
      <w:r w:rsidR="00D36391">
        <w:rPr>
          <w:rFonts w:ascii="Times New Roman" w:hAnsi="Times New Roman" w:cs="Times New Roman"/>
          <w:sz w:val="20"/>
          <w:szCs w:val="20"/>
          <w:lang w:eastAsia="fr-FR" w:bidi="ar-SA"/>
        </w:rPr>
        <w:t>8</w:t>
      </w:r>
      <w:proofErr w:type="gramStart"/>
      <w:r w:rsidR="00D36391">
        <w:rPr>
          <w:rFonts w:ascii="Times New Roman" w:hAnsi="Times New Roman" w:cs="Times New Roman"/>
          <w:sz w:val="20"/>
          <w:szCs w:val="20"/>
          <w:lang w:eastAsia="fr-FR" w:bidi="ar-SA"/>
        </w:rPr>
        <w:t>,9</w:t>
      </w:r>
      <w:proofErr w:type="gramEnd"/>
      <w:r w:rsidR="009076C7" w:rsidRPr="009076C7">
        <w:rPr>
          <w:rFonts w:ascii="Times New Roman" w:hAnsi="Times New Roman" w:cs="Times New Roman"/>
          <w:sz w:val="20"/>
          <w:szCs w:val="20"/>
          <w:lang w:eastAsia="fr-FR" w:bidi="ar-SA"/>
        </w:rPr>
        <w:t>]</w:t>
      </w:r>
    </w:p>
    <w:p w:rsidR="009076C7" w:rsidRPr="009076C7" w:rsidRDefault="009076C7" w:rsidP="009076C7">
      <w:pPr>
        <w:rPr>
          <w:rFonts w:ascii="Times New Roman" w:hAnsi="Times New Roman" w:cs="Times New Roman"/>
          <w:sz w:val="20"/>
          <w:szCs w:val="20"/>
          <w:lang w:eastAsia="fr-FR" w:bidi="ar-SA"/>
        </w:rPr>
      </w:pPr>
    </w:p>
    <w:p w:rsidR="009076C7" w:rsidRPr="009076C7" w:rsidRDefault="009076C7" w:rsidP="009076C7">
      <w:pPr>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Note that increase of temperature from 0.1 to 1 </w:t>
      </w:r>
      <w:proofErr w:type="spell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 xml:space="preserve"> increases the value of &lt;</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v&gt; increases by 10</w:t>
      </w:r>
      <w:r w:rsidRPr="009076C7">
        <w:rPr>
          <w:rFonts w:ascii="Times New Roman" w:hAnsi="Times New Roman" w:cs="Times New Roman"/>
          <w:sz w:val="20"/>
          <w:szCs w:val="20"/>
          <w:vertAlign w:val="superscript"/>
          <w:lang w:eastAsia="fr-FR" w:bidi="ar-SA"/>
        </w:rPr>
        <w:t>9</w:t>
      </w:r>
      <w:r w:rsidRPr="009076C7">
        <w:rPr>
          <w:rFonts w:ascii="Times New Roman" w:hAnsi="Times New Roman" w:cs="Times New Roman"/>
          <w:sz w:val="20"/>
          <w:szCs w:val="20"/>
          <w:lang w:eastAsia="fr-FR" w:bidi="ar-SA"/>
        </w:rPr>
        <w:t xml:space="preserve"> times. Further increase of temperature from 1 to 10 </w:t>
      </w:r>
      <w:proofErr w:type="spell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 &lt;</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v&gt; increases a further 10</w:t>
      </w:r>
      <w:r w:rsidRPr="009076C7">
        <w:rPr>
          <w:rFonts w:ascii="Times New Roman" w:hAnsi="Times New Roman" w:cs="Times New Roman"/>
          <w:sz w:val="20"/>
          <w:szCs w:val="20"/>
          <w:vertAlign w:val="superscript"/>
          <w:lang w:eastAsia="fr-FR" w:bidi="ar-SA"/>
        </w:rPr>
        <w:t>4</w:t>
      </w:r>
      <w:r w:rsidRPr="009076C7">
        <w:rPr>
          <w:rFonts w:ascii="Times New Roman" w:hAnsi="Times New Roman" w:cs="Times New Roman"/>
          <w:sz w:val="20"/>
          <w:szCs w:val="20"/>
          <w:lang w:eastAsia="fr-FR" w:bidi="ar-SA"/>
        </w:rPr>
        <w:t xml:space="preserve"> times. There is then a </w:t>
      </w:r>
      <w:r w:rsidRPr="009076C7">
        <w:rPr>
          <w:rFonts w:ascii="Times New Roman" w:hAnsi="Times New Roman" w:cs="Times New Roman"/>
          <w:sz w:val="20"/>
          <w:szCs w:val="20"/>
          <w:lang w:eastAsia="fr-FR" w:bidi="ar-SA"/>
        </w:rPr>
        <w:lastRenderedPageBreak/>
        <w:t>small increase of less than 10 times in &lt;</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v</w:t>
      </w:r>
      <w:proofErr w:type="gramStart"/>
      <w:r w:rsidRPr="009076C7">
        <w:rPr>
          <w:rFonts w:ascii="Times New Roman" w:hAnsi="Times New Roman" w:cs="Times New Roman"/>
          <w:sz w:val="20"/>
          <w:szCs w:val="20"/>
          <w:lang w:eastAsia="fr-FR" w:bidi="ar-SA"/>
        </w:rPr>
        <w:t>&gt;  to</w:t>
      </w:r>
      <w:proofErr w:type="gramEnd"/>
      <w:r w:rsidRPr="009076C7">
        <w:rPr>
          <w:rFonts w:ascii="Times New Roman" w:hAnsi="Times New Roman" w:cs="Times New Roman"/>
          <w:sz w:val="20"/>
          <w:szCs w:val="20"/>
          <w:lang w:eastAsia="fr-FR" w:bidi="ar-SA"/>
        </w:rPr>
        <w:t xml:space="preserve"> its peak value at T= 70 </w:t>
      </w:r>
      <w:proofErr w:type="spell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w:t>
      </w:r>
      <w:r w:rsidR="004232E8">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From &lt;</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 xml:space="preserve">v&gt; point of view, good operational point is around 70 </w:t>
      </w:r>
      <w:proofErr w:type="spellStart"/>
      <w:r w:rsidRPr="009076C7">
        <w:rPr>
          <w:rFonts w:ascii="Times New Roman" w:hAnsi="Times New Roman" w:cs="Times New Roman"/>
          <w:sz w:val="20"/>
          <w:szCs w:val="20"/>
          <w:lang w:eastAsia="fr-FR" w:bidi="ar-SA"/>
        </w:rPr>
        <w:t>keV</w:t>
      </w:r>
      <w:proofErr w:type="spellEnd"/>
    </w:p>
    <w:p w:rsidR="009076C7" w:rsidRPr="009076C7" w:rsidRDefault="009076C7" w:rsidP="009076C7">
      <w:pPr>
        <w:rPr>
          <w:rFonts w:ascii="Times New Roman" w:hAnsi="Times New Roman" w:cs="Times New Roman"/>
          <w:sz w:val="20"/>
          <w:szCs w:val="20"/>
          <w:lang w:eastAsia="fr-FR" w:bidi="ar-SA"/>
        </w:rPr>
      </w:pPr>
    </w:p>
    <w:p w:rsidR="009076C7" w:rsidRPr="009076C7" w:rsidRDefault="001E29F5" w:rsidP="009076C7">
      <w:pPr>
        <w:rPr>
          <w:rFonts w:ascii="Times New Roman" w:hAnsi="Times New Roman" w:cs="Times New Roman"/>
          <w:b/>
          <w:sz w:val="20"/>
          <w:szCs w:val="20"/>
          <w:lang w:eastAsia="fr-FR" w:bidi="ar-SA"/>
        </w:rPr>
      </w:pPr>
      <w:r>
        <w:rPr>
          <w:rFonts w:ascii="Times New Roman" w:hAnsi="Times New Roman" w:cs="Times New Roman"/>
          <w:b/>
          <w:sz w:val="20"/>
          <w:szCs w:val="20"/>
          <w:lang w:eastAsia="fr-FR" w:bidi="ar-SA"/>
        </w:rPr>
        <w:t>2</w:t>
      </w:r>
      <w:r w:rsidR="009076C7" w:rsidRPr="009076C7">
        <w:rPr>
          <w:rFonts w:ascii="Times New Roman" w:hAnsi="Times New Roman" w:cs="Times New Roman"/>
          <w:b/>
          <w:sz w:val="20"/>
          <w:szCs w:val="20"/>
          <w:lang w:eastAsia="fr-FR" w:bidi="ar-SA"/>
        </w:rPr>
        <w:t>: Present-generation DPF (sub kJ to MJ) operate predominantly in beam-target mode: why?</w:t>
      </w:r>
    </w:p>
    <w:p w:rsidR="009076C7" w:rsidRPr="009076C7" w:rsidRDefault="009076C7" w:rsidP="009076C7">
      <w:pPr>
        <w:rPr>
          <w:rFonts w:ascii="Times New Roman" w:hAnsi="Times New Roman" w:cs="Times New Roman"/>
          <w:sz w:val="20"/>
          <w:szCs w:val="20"/>
          <w:lang w:eastAsia="fr-FR" w:bidi="ar-SA"/>
        </w:rPr>
      </w:pPr>
    </w:p>
    <w:p w:rsidR="009076C7" w:rsidRPr="009076C7" w:rsidRDefault="009076C7" w:rsidP="009076C7">
      <w:pPr>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w:t>
      </w:r>
      <w:r w:rsidR="004232E8">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All present DPF’s (sub kJ to MJ) operate with same speed: axial around 10 cm/</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s and radial around 20 cm/</w:t>
      </w:r>
      <w:r w:rsidRPr="009076C7">
        <w:rPr>
          <w:rFonts w:ascii="Symbol" w:hAnsi="Symbol" w:cs="Times New Roman"/>
          <w:sz w:val="20"/>
          <w:szCs w:val="20"/>
          <w:lang w:eastAsia="fr-FR" w:bidi="ar-SA"/>
        </w:rPr>
        <w:t></w:t>
      </w:r>
      <w:r w:rsidRPr="009076C7">
        <w:rPr>
          <w:rFonts w:ascii="Times New Roman" w:hAnsi="Times New Roman" w:cs="Times New Roman"/>
          <w:sz w:val="20"/>
          <w:szCs w:val="20"/>
          <w:lang w:eastAsia="fr-FR" w:bidi="ar-SA"/>
        </w:rPr>
        <w:t>s [</w:t>
      </w:r>
      <w:r w:rsidR="00D36391">
        <w:rPr>
          <w:rFonts w:ascii="Times New Roman" w:hAnsi="Times New Roman" w:cs="Times New Roman"/>
          <w:sz w:val="20"/>
          <w:szCs w:val="20"/>
          <w:lang w:eastAsia="fr-FR" w:bidi="ar-SA"/>
        </w:rPr>
        <w:t>6</w:t>
      </w:r>
      <w:proofErr w:type="gramStart"/>
      <w:r w:rsidR="00D36391">
        <w:rPr>
          <w:rFonts w:ascii="Times New Roman" w:hAnsi="Times New Roman" w:cs="Times New Roman"/>
          <w:sz w:val="20"/>
          <w:szCs w:val="20"/>
          <w:lang w:eastAsia="fr-FR" w:bidi="ar-SA"/>
        </w:rPr>
        <w:t>,7</w:t>
      </w:r>
      <w:proofErr w:type="gramEnd"/>
      <w:r w:rsidRPr="009076C7">
        <w:rPr>
          <w:rFonts w:ascii="Times New Roman" w:hAnsi="Times New Roman" w:cs="Times New Roman"/>
          <w:sz w:val="20"/>
          <w:szCs w:val="20"/>
          <w:lang w:eastAsia="fr-FR" w:bidi="ar-SA"/>
        </w:rPr>
        <w:t>]. This gives a temperature in D-T of ~ 0.3 x 10</w:t>
      </w:r>
      <w:r w:rsidRPr="009076C7">
        <w:rPr>
          <w:rFonts w:ascii="Times New Roman" w:hAnsi="Times New Roman" w:cs="Times New Roman"/>
          <w:sz w:val="20"/>
          <w:szCs w:val="20"/>
          <w:vertAlign w:val="superscript"/>
          <w:lang w:eastAsia="fr-FR" w:bidi="ar-SA"/>
        </w:rPr>
        <w:t>6</w:t>
      </w:r>
      <w:r w:rsidRPr="009076C7">
        <w:rPr>
          <w:rFonts w:ascii="Times New Roman" w:hAnsi="Times New Roman" w:cs="Times New Roman"/>
          <w:sz w:val="20"/>
          <w:szCs w:val="20"/>
          <w:lang w:eastAsia="fr-FR" w:bidi="ar-SA"/>
        </w:rPr>
        <w:t xml:space="preserve"> K for the axial phase plasma and ~ 1.2 x 10</w:t>
      </w:r>
      <w:r w:rsidRPr="009076C7">
        <w:rPr>
          <w:rFonts w:ascii="Times New Roman" w:hAnsi="Times New Roman" w:cs="Times New Roman"/>
          <w:sz w:val="20"/>
          <w:szCs w:val="20"/>
          <w:vertAlign w:val="superscript"/>
          <w:lang w:eastAsia="fr-FR" w:bidi="ar-SA"/>
        </w:rPr>
        <w:t>6</w:t>
      </w:r>
      <w:r w:rsidRPr="009076C7">
        <w:rPr>
          <w:rFonts w:ascii="Times New Roman" w:hAnsi="Times New Roman" w:cs="Times New Roman"/>
          <w:sz w:val="20"/>
          <w:szCs w:val="20"/>
          <w:lang w:eastAsia="fr-FR" w:bidi="ar-SA"/>
        </w:rPr>
        <w:t xml:space="preserve"> for the radial phase on axis shock; to about 2.4 million K in the stagnated plasma column on shock reflection on-axis. The gross pinch temperature is typically &lt; 0.5 </w:t>
      </w:r>
      <w:proofErr w:type="spell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 xml:space="preserve"> (1 </w:t>
      </w:r>
      <w:proofErr w:type="spell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 xml:space="preserve"> = 1.14 x 10</w:t>
      </w:r>
      <w:r w:rsidRPr="009076C7">
        <w:rPr>
          <w:rFonts w:ascii="Times New Roman" w:hAnsi="Times New Roman" w:cs="Times New Roman"/>
          <w:sz w:val="20"/>
          <w:szCs w:val="20"/>
          <w:vertAlign w:val="superscript"/>
          <w:lang w:eastAsia="fr-FR" w:bidi="ar-SA"/>
        </w:rPr>
        <w:t>7</w:t>
      </w:r>
      <w:r w:rsidRPr="009076C7">
        <w:rPr>
          <w:rFonts w:ascii="Times New Roman" w:hAnsi="Times New Roman" w:cs="Times New Roman"/>
          <w:sz w:val="20"/>
          <w:szCs w:val="20"/>
          <w:lang w:eastAsia="fr-FR" w:bidi="ar-SA"/>
        </w:rPr>
        <w:t xml:space="preserve"> K) – very low temperature from fusion point of view. </w:t>
      </w:r>
    </w:p>
    <w:p w:rsidR="009076C7" w:rsidRPr="009076C7" w:rsidRDefault="009076C7" w:rsidP="009076C7">
      <w:pPr>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w:t>
      </w:r>
      <w:r w:rsidR="004232E8">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On the other hand, resulting from highly supersonic piston action, inductive voltages (back EMF motor effect, if we like) typically 20 – 40 kV are generated, producing 60 – 120 </w:t>
      </w:r>
      <w:proofErr w:type="spellStart"/>
      <w:r w:rsidRPr="009076C7">
        <w:rPr>
          <w:rFonts w:ascii="Times New Roman" w:hAnsi="Times New Roman" w:cs="Times New Roman"/>
          <w:sz w:val="20"/>
          <w:szCs w:val="20"/>
          <w:lang w:eastAsia="fr-FR" w:bidi="ar-SA"/>
        </w:rPr>
        <w:t>keV</w:t>
      </w:r>
      <w:proofErr w:type="spellEnd"/>
      <w:r w:rsidRPr="009076C7">
        <w:rPr>
          <w:rFonts w:ascii="Times New Roman" w:hAnsi="Times New Roman" w:cs="Times New Roman"/>
          <w:sz w:val="20"/>
          <w:szCs w:val="20"/>
          <w:lang w:eastAsia="fr-FR" w:bidi="ar-SA"/>
        </w:rPr>
        <w:t xml:space="preserve"> ions. These energies are near optimum from fusion point of view.</w:t>
      </w:r>
    </w:p>
    <w:p w:rsidR="009076C7" w:rsidRPr="009076C7" w:rsidRDefault="009076C7" w:rsidP="009076C7">
      <w:pPr>
        <w:jc w:val="both"/>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w:t>
      </w:r>
      <w:r w:rsidR="004232E8">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The two effects combined to ensure low thermonuclear component compared to the Beam –</w:t>
      </w:r>
      <w:r w:rsidR="00E21271">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plasma target component of the fusion yield. This situation has the advantage of low investment in plasma energy vs optimum beam energy</w:t>
      </w:r>
    </w:p>
    <w:p w:rsidR="009076C7" w:rsidRPr="009076C7" w:rsidRDefault="009076C7" w:rsidP="009076C7">
      <w:pPr>
        <w:jc w:val="both"/>
        <w:rPr>
          <w:rFonts w:ascii="Times New Roman" w:hAnsi="Times New Roman" w:cs="Times New Roman"/>
          <w:sz w:val="22"/>
          <w:szCs w:val="22"/>
          <w:lang w:eastAsia="fr-FR" w:bidi="ar-SA"/>
        </w:rPr>
      </w:pPr>
    </w:p>
    <w:p w:rsidR="009076C7" w:rsidRPr="009076C7" w:rsidRDefault="009076C7" w:rsidP="009076C7">
      <w:pPr>
        <w:rPr>
          <w:rFonts w:ascii="Times New Roman" w:hAnsi="Times New Roman" w:cs="Times New Roman"/>
          <w:b/>
          <w:sz w:val="20"/>
          <w:szCs w:val="20"/>
          <w:lang w:eastAsia="fr-FR" w:bidi="ar-SA"/>
        </w:rPr>
      </w:pPr>
      <w:r w:rsidRPr="009076C7">
        <w:rPr>
          <w:rFonts w:ascii="Times New Roman" w:hAnsi="Times New Roman" w:cs="Times New Roman"/>
          <w:b/>
          <w:sz w:val="20"/>
          <w:szCs w:val="20"/>
          <w:lang w:eastAsia="fr-FR" w:bidi="ar-SA"/>
        </w:rPr>
        <w:t>B</w:t>
      </w:r>
      <w:r w:rsidR="00E21271">
        <w:rPr>
          <w:rFonts w:ascii="Times New Roman" w:hAnsi="Times New Roman" w:cs="Times New Roman"/>
          <w:b/>
          <w:sz w:val="20"/>
          <w:szCs w:val="20"/>
          <w:lang w:eastAsia="fr-FR" w:bidi="ar-SA"/>
        </w:rPr>
        <w:t>eam</w:t>
      </w:r>
      <w:r w:rsidRPr="009076C7">
        <w:rPr>
          <w:rFonts w:ascii="Times New Roman" w:hAnsi="Times New Roman" w:cs="Times New Roman"/>
          <w:b/>
          <w:sz w:val="20"/>
          <w:szCs w:val="20"/>
          <w:lang w:eastAsia="fr-FR" w:bidi="ar-SA"/>
        </w:rPr>
        <w:t>-t</w:t>
      </w:r>
      <w:r w:rsidR="00E21271">
        <w:rPr>
          <w:rFonts w:ascii="Times New Roman" w:hAnsi="Times New Roman" w:cs="Times New Roman"/>
          <w:b/>
          <w:sz w:val="20"/>
          <w:szCs w:val="20"/>
          <w:lang w:eastAsia="fr-FR" w:bidi="ar-SA"/>
        </w:rPr>
        <w:t>arget</w:t>
      </w:r>
      <w:r w:rsidRPr="009076C7">
        <w:rPr>
          <w:rFonts w:ascii="Times New Roman" w:hAnsi="Times New Roman" w:cs="Times New Roman"/>
          <w:b/>
          <w:sz w:val="20"/>
          <w:szCs w:val="20"/>
          <w:lang w:eastAsia="fr-FR" w:bidi="ar-SA"/>
        </w:rPr>
        <w:t xml:space="preserve"> fusion scaling: output fusion energy to input energy.</w:t>
      </w:r>
    </w:p>
    <w:p w:rsidR="009076C7" w:rsidRPr="009076C7" w:rsidRDefault="009076C7" w:rsidP="009076C7">
      <w:pPr>
        <w:rPr>
          <w:rFonts w:ascii="Times New Roman" w:hAnsi="Times New Roman" w:cs="Times New Roman"/>
          <w:b/>
          <w:sz w:val="20"/>
          <w:szCs w:val="20"/>
          <w:lang w:eastAsia="fr-FR" w:bidi="ar-SA"/>
        </w:rPr>
      </w:pPr>
    </w:p>
    <w:p w:rsidR="009076C7" w:rsidRPr="009076C7" w:rsidRDefault="009076C7" w:rsidP="009076C7">
      <w:pPr>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w:t>
      </w:r>
      <w:r w:rsidR="004232E8">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We first ask the question: How many D-T neutrons (from beam-</w:t>
      </w:r>
      <w:r w:rsidR="00E21271">
        <w:rPr>
          <w:rFonts w:ascii="Times New Roman" w:hAnsi="Times New Roman" w:cs="Times New Roman"/>
          <w:sz w:val="20"/>
          <w:szCs w:val="20"/>
          <w:lang w:eastAsia="fr-FR" w:bidi="ar-SA"/>
        </w:rPr>
        <w:t xml:space="preserve">plasma </w:t>
      </w:r>
      <w:r w:rsidRPr="009076C7">
        <w:rPr>
          <w:rFonts w:ascii="Times New Roman" w:hAnsi="Times New Roman" w:cs="Times New Roman"/>
          <w:sz w:val="20"/>
          <w:szCs w:val="20"/>
          <w:lang w:eastAsia="fr-FR" w:bidi="ar-SA"/>
        </w:rPr>
        <w:t>target) do we get per unit pinch energy. Modelling by the Lee code provides the number of beam-target neutrons [</w:t>
      </w:r>
      <w:r w:rsidR="00D36391">
        <w:rPr>
          <w:rFonts w:ascii="Times New Roman" w:hAnsi="Times New Roman" w:cs="Times New Roman"/>
          <w:sz w:val="20"/>
          <w:szCs w:val="20"/>
          <w:lang w:eastAsia="fr-FR" w:bidi="ar-SA"/>
        </w:rPr>
        <w:t>10-12</w:t>
      </w:r>
      <w:r w:rsidRPr="009076C7">
        <w:rPr>
          <w:rFonts w:ascii="Times New Roman" w:hAnsi="Times New Roman" w:cs="Times New Roman"/>
          <w:sz w:val="20"/>
          <w:szCs w:val="20"/>
          <w:lang w:eastAsia="fr-FR" w:bidi="ar-SA"/>
        </w:rPr>
        <w:t>]</w:t>
      </w:r>
      <w:r w:rsidR="00EA4092">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as follows:</w:t>
      </w:r>
    </w:p>
    <w:p w:rsidR="009076C7" w:rsidRPr="009076C7" w:rsidRDefault="009076C7" w:rsidP="009076C7">
      <w:pPr>
        <w:rPr>
          <w:rFonts w:ascii="Times New Roman" w:hAnsi="Times New Roman" w:cs="Times New Roman"/>
          <w:sz w:val="20"/>
          <w:szCs w:val="20"/>
          <w:lang w:eastAsia="fr-FR" w:bidi="ar-SA"/>
        </w:rPr>
      </w:pPr>
    </w:p>
    <w:p w:rsidR="009076C7" w:rsidRPr="009076C7" w:rsidRDefault="004232E8" w:rsidP="009076C7">
      <w:pPr>
        <w:overflowPunct w:val="0"/>
        <w:autoSpaceDE w:val="0"/>
        <w:autoSpaceDN w:val="0"/>
        <w:adjustRightInd w:val="0"/>
        <w:spacing w:before="120" w:line="240" w:lineRule="atLeast"/>
        <w:ind w:firstLine="238"/>
        <w:jc w:val="both"/>
        <w:textAlignment w:val="baseline"/>
        <w:rPr>
          <w:rFonts w:ascii="Times" w:hAnsi="Times" w:cs="Times New Roman"/>
          <w:sz w:val="20"/>
          <w:szCs w:val="20"/>
          <w:lang w:eastAsia="de-DE" w:bidi="ar-SA"/>
        </w:rPr>
      </w:pPr>
      <w:r>
        <w:rPr>
          <w:rFonts w:ascii="Times" w:hAnsi="Times" w:cs="Times New Roman"/>
          <w:i/>
          <w:sz w:val="20"/>
          <w:szCs w:val="20"/>
          <w:lang w:eastAsia="zh-CN" w:bidi="ar-SA"/>
        </w:rPr>
        <w:t xml:space="preserve">    </w:t>
      </w:r>
      <w:proofErr w:type="spellStart"/>
      <w:r w:rsidR="009076C7" w:rsidRPr="009076C7">
        <w:rPr>
          <w:rFonts w:ascii="Times" w:hAnsi="Times" w:cs="Times New Roman"/>
          <w:i/>
          <w:sz w:val="20"/>
          <w:szCs w:val="20"/>
          <w:lang w:eastAsia="zh-CN" w:bidi="ar-SA"/>
        </w:rPr>
        <w:t>Y</w:t>
      </w:r>
      <w:r w:rsidR="009076C7" w:rsidRPr="009076C7">
        <w:rPr>
          <w:rFonts w:ascii="Times" w:hAnsi="Times" w:cs="Times New Roman"/>
          <w:i/>
          <w:sz w:val="20"/>
          <w:szCs w:val="20"/>
          <w:vertAlign w:val="subscript"/>
          <w:lang w:eastAsia="zh-CN" w:bidi="ar-SA"/>
        </w:rPr>
        <w:t>b</w:t>
      </w:r>
      <w:proofErr w:type="spellEnd"/>
      <w:r w:rsidR="009076C7" w:rsidRPr="009076C7">
        <w:rPr>
          <w:rFonts w:ascii="Times" w:hAnsi="Times" w:cs="Times New Roman"/>
          <w:i/>
          <w:sz w:val="20"/>
          <w:szCs w:val="20"/>
          <w:vertAlign w:val="subscript"/>
          <w:lang w:eastAsia="zh-CN" w:bidi="ar-SA"/>
        </w:rPr>
        <w:t>-t</w:t>
      </w:r>
      <w:r w:rsidR="009076C7" w:rsidRPr="009076C7">
        <w:rPr>
          <w:rFonts w:ascii="Times" w:hAnsi="Times" w:cs="Times New Roman"/>
          <w:sz w:val="20"/>
          <w:szCs w:val="20"/>
          <w:lang w:eastAsia="zh-CN" w:bidi="ar-SA"/>
        </w:rPr>
        <w:t xml:space="preserve">= </w:t>
      </w:r>
      <w:r w:rsidR="009076C7" w:rsidRPr="009076C7">
        <w:rPr>
          <w:rFonts w:ascii="Times" w:hAnsi="Times" w:cs="Times New Roman"/>
          <w:i/>
          <w:sz w:val="20"/>
          <w:szCs w:val="20"/>
          <w:lang w:eastAsia="zh-CN" w:bidi="ar-SA"/>
        </w:rPr>
        <w:t>C</w:t>
      </w:r>
      <w:r w:rsidR="009076C7" w:rsidRPr="009076C7">
        <w:rPr>
          <w:rFonts w:ascii="Times" w:hAnsi="Times" w:cs="Times New Roman"/>
          <w:i/>
          <w:sz w:val="20"/>
          <w:szCs w:val="20"/>
          <w:vertAlign w:val="subscript"/>
          <w:lang w:eastAsia="zh-CN" w:bidi="ar-SA"/>
        </w:rPr>
        <w:t xml:space="preserve">n </w:t>
      </w:r>
      <w:proofErr w:type="spellStart"/>
      <w:r w:rsidR="009076C7" w:rsidRPr="009076C7">
        <w:rPr>
          <w:rFonts w:ascii="Times" w:hAnsi="Times" w:cs="Times New Roman"/>
          <w:i/>
          <w:sz w:val="20"/>
          <w:szCs w:val="20"/>
          <w:lang w:eastAsia="zh-CN" w:bidi="ar-SA"/>
        </w:rPr>
        <w:t>n</w:t>
      </w:r>
      <w:r w:rsidR="009076C7" w:rsidRPr="009076C7">
        <w:rPr>
          <w:rFonts w:ascii="Times" w:hAnsi="Times" w:cs="Times New Roman"/>
          <w:i/>
          <w:sz w:val="20"/>
          <w:szCs w:val="20"/>
          <w:vertAlign w:val="subscript"/>
          <w:lang w:eastAsia="zh-CN" w:bidi="ar-SA"/>
        </w:rPr>
        <w:t>i</w:t>
      </w:r>
      <w:proofErr w:type="spellEnd"/>
      <w:r w:rsidR="009076C7" w:rsidRPr="009076C7">
        <w:rPr>
          <w:rFonts w:ascii="Times" w:hAnsi="Times" w:cs="Times New Roman"/>
          <w:i/>
          <w:sz w:val="20"/>
          <w:szCs w:val="20"/>
          <w:vertAlign w:val="subscript"/>
          <w:lang w:eastAsia="zh-CN" w:bidi="ar-SA"/>
        </w:rPr>
        <w:t xml:space="preserve"> </w:t>
      </w:r>
      <w:proofErr w:type="gramStart"/>
      <w:r w:rsidR="009076C7" w:rsidRPr="009076C7">
        <w:rPr>
          <w:rFonts w:ascii="Times" w:hAnsi="Times" w:cs="Times New Roman"/>
          <w:i/>
          <w:sz w:val="20"/>
          <w:szCs w:val="20"/>
          <w:lang w:eastAsia="zh-CN" w:bidi="ar-SA"/>
        </w:rPr>
        <w:t>I</w:t>
      </w:r>
      <w:r w:rsidR="009076C7" w:rsidRPr="009076C7">
        <w:rPr>
          <w:rFonts w:ascii="Times" w:hAnsi="Times" w:cs="Times New Roman"/>
          <w:i/>
          <w:sz w:val="20"/>
          <w:szCs w:val="20"/>
          <w:vertAlign w:val="subscript"/>
          <w:lang w:eastAsia="zh-CN" w:bidi="ar-SA"/>
        </w:rPr>
        <w:t>pinch</w:t>
      </w:r>
      <w:r w:rsidR="009076C7" w:rsidRPr="009076C7">
        <w:rPr>
          <w:rFonts w:ascii="Times" w:hAnsi="Times" w:cs="Times New Roman"/>
          <w:sz w:val="20"/>
          <w:szCs w:val="20"/>
          <w:vertAlign w:val="superscript"/>
          <w:lang w:eastAsia="zh-CN" w:bidi="ar-SA"/>
        </w:rPr>
        <w:t>2</w:t>
      </w:r>
      <w:r w:rsidR="009076C7" w:rsidRPr="009076C7">
        <w:rPr>
          <w:rFonts w:ascii="Times" w:hAnsi="Times" w:cs="Times New Roman"/>
          <w:i/>
          <w:sz w:val="20"/>
          <w:szCs w:val="20"/>
          <w:lang w:eastAsia="zh-CN" w:bidi="ar-SA"/>
        </w:rPr>
        <w:t>z</w:t>
      </w:r>
      <w:r w:rsidR="009076C7" w:rsidRPr="009076C7">
        <w:rPr>
          <w:rFonts w:ascii="Times" w:hAnsi="Times" w:cs="Times New Roman"/>
          <w:i/>
          <w:sz w:val="20"/>
          <w:szCs w:val="20"/>
          <w:vertAlign w:val="subscript"/>
          <w:lang w:eastAsia="zh-CN" w:bidi="ar-SA"/>
        </w:rPr>
        <w:t>p</w:t>
      </w:r>
      <w:r w:rsidR="009076C7" w:rsidRPr="009076C7">
        <w:rPr>
          <w:rFonts w:ascii="Times" w:hAnsi="Times" w:cs="Times New Roman"/>
          <w:sz w:val="20"/>
          <w:szCs w:val="20"/>
          <w:vertAlign w:val="superscript"/>
          <w:lang w:eastAsia="zh-CN" w:bidi="ar-SA"/>
        </w:rPr>
        <w:t>2</w:t>
      </w:r>
      <w:r w:rsidR="009076C7" w:rsidRPr="009076C7">
        <w:rPr>
          <w:rFonts w:ascii="Times" w:hAnsi="Times" w:cs="Times New Roman"/>
          <w:sz w:val="20"/>
          <w:szCs w:val="20"/>
          <w:lang w:eastAsia="zh-CN" w:bidi="ar-SA"/>
        </w:rPr>
        <w:t>(</w:t>
      </w:r>
      <w:proofErr w:type="gramEnd"/>
      <w:r w:rsidR="009076C7" w:rsidRPr="009076C7">
        <w:rPr>
          <w:rFonts w:ascii="Times" w:hAnsi="Times" w:cs="Times New Roman"/>
          <w:sz w:val="20"/>
          <w:szCs w:val="20"/>
          <w:lang w:eastAsia="zh-CN" w:bidi="ar-SA"/>
        </w:rPr>
        <w:t>ln(</w:t>
      </w:r>
      <w:r w:rsidR="009076C7" w:rsidRPr="009076C7">
        <w:rPr>
          <w:rFonts w:ascii="Times" w:hAnsi="Times" w:cs="Times New Roman"/>
          <w:i/>
          <w:sz w:val="20"/>
          <w:szCs w:val="20"/>
          <w:lang w:eastAsia="zh-CN" w:bidi="ar-SA"/>
        </w:rPr>
        <w:t>b</w:t>
      </w:r>
      <w:r w:rsidR="009076C7" w:rsidRPr="009076C7">
        <w:rPr>
          <w:rFonts w:ascii="Times" w:hAnsi="Times" w:cs="Times New Roman"/>
          <w:sz w:val="20"/>
          <w:szCs w:val="20"/>
          <w:lang w:eastAsia="zh-CN" w:bidi="ar-SA"/>
        </w:rPr>
        <w:t>/</w:t>
      </w:r>
      <w:proofErr w:type="spellStart"/>
      <w:r w:rsidR="009076C7" w:rsidRPr="009076C7">
        <w:rPr>
          <w:rFonts w:ascii="Times" w:hAnsi="Times" w:cs="Times New Roman"/>
          <w:i/>
          <w:sz w:val="20"/>
          <w:szCs w:val="20"/>
          <w:lang w:eastAsia="zh-CN" w:bidi="ar-SA"/>
        </w:rPr>
        <w:t>r</w:t>
      </w:r>
      <w:r w:rsidR="009076C7" w:rsidRPr="009076C7">
        <w:rPr>
          <w:rFonts w:ascii="Times" w:hAnsi="Times" w:cs="Times New Roman"/>
          <w:i/>
          <w:sz w:val="20"/>
          <w:szCs w:val="20"/>
          <w:vertAlign w:val="subscript"/>
          <w:lang w:eastAsia="zh-CN" w:bidi="ar-SA"/>
        </w:rPr>
        <w:t>p</w:t>
      </w:r>
      <w:proofErr w:type="spellEnd"/>
      <w:r w:rsidR="009076C7" w:rsidRPr="009076C7">
        <w:rPr>
          <w:rFonts w:ascii="Times" w:hAnsi="Times" w:cs="Times New Roman"/>
          <w:sz w:val="20"/>
          <w:szCs w:val="20"/>
          <w:lang w:eastAsia="zh-CN" w:bidi="ar-SA"/>
        </w:rPr>
        <w:t>))σ/</w:t>
      </w:r>
      <w:r w:rsidR="009076C7" w:rsidRPr="009076C7">
        <w:rPr>
          <w:rFonts w:ascii="Times" w:hAnsi="Times" w:cs="Times New Roman"/>
          <w:i/>
          <w:sz w:val="20"/>
          <w:szCs w:val="20"/>
          <w:lang w:eastAsia="zh-CN" w:bidi="ar-SA"/>
        </w:rPr>
        <w:t>U</w:t>
      </w:r>
      <w:r w:rsidR="009076C7" w:rsidRPr="009076C7">
        <w:rPr>
          <w:rFonts w:ascii="Times" w:hAnsi="Times" w:cs="Times New Roman"/>
          <w:sz w:val="20"/>
          <w:szCs w:val="20"/>
          <w:vertAlign w:val="superscript"/>
          <w:lang w:eastAsia="zh-CN" w:bidi="ar-SA"/>
        </w:rPr>
        <w:t xml:space="preserve">1/2  </w:t>
      </w:r>
      <w:r w:rsidR="009076C7" w:rsidRPr="009076C7">
        <w:rPr>
          <w:rFonts w:ascii="Times" w:hAnsi="Times" w:cs="Times New Roman"/>
          <w:sz w:val="20"/>
          <w:szCs w:val="20"/>
          <w:lang w:eastAsia="de-DE" w:bidi="ar-SA"/>
        </w:rPr>
        <w:t xml:space="preserve"> </w:t>
      </w:r>
      <w:r w:rsidR="009076C7" w:rsidRPr="009076C7">
        <w:rPr>
          <w:rFonts w:ascii="Times" w:hAnsi="Times" w:cs="Times New Roman"/>
          <w:sz w:val="20"/>
          <w:szCs w:val="20"/>
          <w:lang w:eastAsia="de-DE" w:bidi="ar-SA"/>
        </w:rPr>
        <w:tab/>
      </w:r>
      <w:r w:rsidR="009076C7" w:rsidRPr="009076C7">
        <w:rPr>
          <w:rFonts w:ascii="Times" w:hAnsi="Times" w:cs="Times New Roman"/>
          <w:sz w:val="20"/>
          <w:szCs w:val="20"/>
          <w:lang w:eastAsia="de-DE" w:bidi="ar-SA"/>
        </w:rPr>
        <w:tab/>
      </w:r>
      <w:r w:rsidR="009076C7" w:rsidRPr="009076C7">
        <w:rPr>
          <w:rFonts w:ascii="Times" w:hAnsi="Times" w:cs="Times New Roman"/>
          <w:sz w:val="20"/>
          <w:szCs w:val="20"/>
          <w:lang w:eastAsia="de-DE" w:bidi="ar-SA"/>
        </w:rPr>
        <w:tab/>
      </w:r>
      <w:r w:rsidR="009076C7" w:rsidRPr="009076C7">
        <w:rPr>
          <w:rFonts w:ascii="Times" w:hAnsi="Times" w:cs="Times New Roman"/>
          <w:sz w:val="20"/>
          <w:szCs w:val="20"/>
          <w:lang w:eastAsia="de-DE" w:bidi="ar-SA"/>
        </w:rPr>
        <w:tab/>
      </w:r>
      <w:r w:rsidR="009076C7" w:rsidRPr="009076C7">
        <w:rPr>
          <w:rFonts w:ascii="Times" w:hAnsi="Times" w:cs="Times New Roman"/>
          <w:sz w:val="20"/>
          <w:szCs w:val="20"/>
          <w:lang w:eastAsia="de-DE" w:bidi="ar-SA"/>
        </w:rPr>
        <w:tab/>
      </w:r>
      <w:r w:rsidR="009076C7" w:rsidRPr="009076C7">
        <w:rPr>
          <w:rFonts w:ascii="Times" w:hAnsi="Times" w:cs="Times New Roman"/>
          <w:sz w:val="20"/>
          <w:szCs w:val="20"/>
          <w:lang w:eastAsia="de-DE" w:bidi="ar-SA"/>
        </w:rPr>
        <w:tab/>
        <w:t>(2)</w:t>
      </w:r>
    </w:p>
    <w:p w:rsidR="009076C7" w:rsidRPr="009076C7" w:rsidRDefault="009076C7" w:rsidP="009076C7">
      <w:pPr>
        <w:rPr>
          <w:rFonts w:ascii="Times New Roman" w:hAnsi="Times New Roman" w:cs="Times New Roman"/>
          <w:sz w:val="20"/>
          <w:szCs w:val="20"/>
          <w:lang w:eastAsia="de-DE" w:bidi="ar-SA"/>
        </w:rPr>
      </w:pPr>
    </w:p>
    <w:p w:rsidR="009076C7" w:rsidRPr="009076C7" w:rsidRDefault="004232E8" w:rsidP="009076C7">
      <w:pPr>
        <w:overflowPunct w:val="0"/>
        <w:autoSpaceDE w:val="0"/>
        <w:autoSpaceDN w:val="0"/>
        <w:adjustRightInd w:val="0"/>
        <w:spacing w:before="120" w:line="240" w:lineRule="atLeast"/>
        <w:ind w:firstLine="238"/>
        <w:jc w:val="both"/>
        <w:textAlignment w:val="baseline"/>
        <w:rPr>
          <w:rFonts w:ascii="Times" w:hAnsi="Times" w:cs="Times New Roman"/>
          <w:sz w:val="20"/>
          <w:szCs w:val="20"/>
          <w:lang w:eastAsia="de-DE" w:bidi="ar-SA"/>
        </w:rPr>
      </w:pPr>
      <w:r>
        <w:rPr>
          <w:rFonts w:ascii="Times" w:hAnsi="Times" w:cs="Times New Roman"/>
          <w:sz w:val="20"/>
          <w:szCs w:val="20"/>
          <w:lang w:eastAsia="zh-CN" w:bidi="ar-SA"/>
        </w:rPr>
        <w:t xml:space="preserve">    </w:t>
      </w:r>
      <w:proofErr w:type="gramStart"/>
      <w:r w:rsidR="009076C7" w:rsidRPr="009076C7">
        <w:rPr>
          <w:rFonts w:ascii="Times" w:hAnsi="Times" w:cs="Times New Roman"/>
          <w:sz w:val="20"/>
          <w:szCs w:val="20"/>
          <w:lang w:eastAsia="zh-CN" w:bidi="ar-SA"/>
        </w:rPr>
        <w:t>where</w:t>
      </w:r>
      <w:proofErr w:type="gramEnd"/>
      <w:r w:rsidR="009076C7" w:rsidRPr="009076C7">
        <w:rPr>
          <w:rFonts w:ascii="Times" w:hAnsi="Times" w:cs="Times New Roman"/>
          <w:sz w:val="20"/>
          <w:szCs w:val="20"/>
          <w:lang w:eastAsia="zh-CN" w:bidi="ar-SA"/>
        </w:rPr>
        <w:t xml:space="preserve"> </w:t>
      </w:r>
      <w:proofErr w:type="spellStart"/>
      <w:r w:rsidR="009076C7" w:rsidRPr="009076C7">
        <w:rPr>
          <w:rFonts w:ascii="Times" w:hAnsi="Times" w:cs="Times New Roman"/>
          <w:i/>
          <w:sz w:val="20"/>
          <w:szCs w:val="20"/>
          <w:lang w:eastAsia="zh-CN" w:bidi="ar-SA"/>
        </w:rPr>
        <w:t>I</w:t>
      </w:r>
      <w:r w:rsidR="009076C7" w:rsidRPr="009076C7">
        <w:rPr>
          <w:rFonts w:ascii="Times" w:hAnsi="Times" w:cs="Times New Roman"/>
          <w:i/>
          <w:sz w:val="20"/>
          <w:szCs w:val="20"/>
          <w:vertAlign w:val="subscript"/>
          <w:lang w:eastAsia="zh-CN" w:bidi="ar-SA"/>
        </w:rPr>
        <w:t>pinch</w:t>
      </w:r>
      <w:proofErr w:type="spellEnd"/>
      <w:r w:rsidR="009076C7" w:rsidRPr="009076C7">
        <w:rPr>
          <w:rFonts w:ascii="Times" w:hAnsi="Times" w:cs="Times New Roman"/>
          <w:sz w:val="20"/>
          <w:szCs w:val="20"/>
          <w:vertAlign w:val="subscript"/>
          <w:lang w:eastAsia="zh-CN" w:bidi="ar-SA"/>
        </w:rPr>
        <w:t xml:space="preserve"> </w:t>
      </w:r>
      <w:r w:rsidR="009076C7" w:rsidRPr="009076C7">
        <w:rPr>
          <w:rFonts w:ascii="Times" w:hAnsi="Times" w:cs="Times New Roman"/>
          <w:sz w:val="20"/>
          <w:szCs w:val="20"/>
          <w:lang w:eastAsia="zh-CN" w:bidi="ar-SA"/>
        </w:rPr>
        <w:t>is the current flowing through the pinch at start of the slow compression phase;</w:t>
      </w:r>
      <w:r w:rsidR="009076C7" w:rsidRPr="009076C7">
        <w:rPr>
          <w:rFonts w:ascii="Times" w:hAnsi="Times" w:cs="Times New Roman"/>
          <w:i/>
          <w:sz w:val="20"/>
          <w:szCs w:val="20"/>
          <w:lang w:eastAsia="zh-CN" w:bidi="ar-SA"/>
        </w:rPr>
        <w:t xml:space="preserve"> </w:t>
      </w:r>
      <w:proofErr w:type="spellStart"/>
      <w:r w:rsidR="009076C7" w:rsidRPr="009076C7">
        <w:rPr>
          <w:rFonts w:ascii="Times" w:hAnsi="Times" w:cs="Times New Roman"/>
          <w:i/>
          <w:sz w:val="20"/>
          <w:szCs w:val="20"/>
          <w:lang w:eastAsia="zh-CN" w:bidi="ar-SA"/>
        </w:rPr>
        <w:t>r</w:t>
      </w:r>
      <w:r w:rsidR="009076C7" w:rsidRPr="009076C7">
        <w:rPr>
          <w:rFonts w:ascii="Times" w:hAnsi="Times" w:cs="Times New Roman"/>
          <w:i/>
          <w:sz w:val="20"/>
          <w:szCs w:val="20"/>
          <w:vertAlign w:val="subscript"/>
          <w:lang w:eastAsia="zh-CN" w:bidi="ar-SA"/>
        </w:rPr>
        <w:t>p</w:t>
      </w:r>
      <w:proofErr w:type="spellEnd"/>
      <w:r w:rsidR="009076C7" w:rsidRPr="009076C7">
        <w:rPr>
          <w:rFonts w:ascii="Times" w:hAnsi="Times" w:cs="Times New Roman"/>
          <w:sz w:val="20"/>
          <w:szCs w:val="20"/>
          <w:vertAlign w:val="subscript"/>
          <w:lang w:eastAsia="zh-CN" w:bidi="ar-SA"/>
        </w:rPr>
        <w:t xml:space="preserve"> </w:t>
      </w:r>
      <w:r w:rsidR="009076C7" w:rsidRPr="009076C7">
        <w:rPr>
          <w:rFonts w:ascii="Times" w:hAnsi="Times" w:cs="Times New Roman"/>
          <w:sz w:val="20"/>
          <w:szCs w:val="20"/>
          <w:lang w:eastAsia="zh-CN" w:bidi="ar-SA"/>
        </w:rPr>
        <w:t xml:space="preserve">and </w:t>
      </w:r>
      <w:proofErr w:type="spellStart"/>
      <w:r w:rsidR="009076C7" w:rsidRPr="009076C7">
        <w:rPr>
          <w:rFonts w:ascii="Times" w:hAnsi="Times" w:cs="Times New Roman"/>
          <w:i/>
          <w:sz w:val="20"/>
          <w:szCs w:val="20"/>
          <w:lang w:eastAsia="zh-CN" w:bidi="ar-SA"/>
        </w:rPr>
        <w:t>z</w:t>
      </w:r>
      <w:r w:rsidR="009076C7" w:rsidRPr="009076C7">
        <w:rPr>
          <w:rFonts w:ascii="Times" w:hAnsi="Times" w:cs="Times New Roman"/>
          <w:i/>
          <w:sz w:val="20"/>
          <w:szCs w:val="20"/>
          <w:vertAlign w:val="subscript"/>
          <w:lang w:eastAsia="zh-CN" w:bidi="ar-SA"/>
        </w:rPr>
        <w:t>p</w:t>
      </w:r>
      <w:proofErr w:type="spellEnd"/>
      <w:r w:rsidR="009076C7" w:rsidRPr="009076C7">
        <w:rPr>
          <w:rFonts w:ascii="Times" w:hAnsi="Times" w:cs="Times New Roman"/>
          <w:i/>
          <w:sz w:val="20"/>
          <w:szCs w:val="20"/>
          <w:vertAlign w:val="subscript"/>
          <w:lang w:eastAsia="zh-CN" w:bidi="ar-SA"/>
        </w:rPr>
        <w:t xml:space="preserve"> </w:t>
      </w:r>
      <w:r w:rsidR="009076C7" w:rsidRPr="009076C7">
        <w:rPr>
          <w:rFonts w:ascii="Times" w:hAnsi="Times" w:cs="Times New Roman"/>
          <w:sz w:val="20"/>
          <w:szCs w:val="20"/>
          <w:lang w:eastAsia="zh-CN" w:bidi="ar-SA"/>
        </w:rPr>
        <w:t xml:space="preserve">are the pinch dimensions at end of that phase. Here </w:t>
      </w:r>
      <w:r w:rsidR="009076C7" w:rsidRPr="009076C7">
        <w:rPr>
          <w:rFonts w:ascii="Times" w:hAnsi="Times" w:cs="Times New Roman"/>
          <w:i/>
          <w:sz w:val="20"/>
          <w:szCs w:val="20"/>
          <w:lang w:eastAsia="zh-CN" w:bidi="ar-SA"/>
        </w:rPr>
        <w:t>C</w:t>
      </w:r>
      <w:r w:rsidR="009076C7" w:rsidRPr="009076C7">
        <w:rPr>
          <w:rFonts w:ascii="Times" w:hAnsi="Times" w:cs="Times New Roman"/>
          <w:i/>
          <w:sz w:val="20"/>
          <w:szCs w:val="20"/>
          <w:vertAlign w:val="subscript"/>
          <w:lang w:eastAsia="zh-CN" w:bidi="ar-SA"/>
        </w:rPr>
        <w:t>n</w:t>
      </w:r>
      <w:r w:rsidR="009076C7" w:rsidRPr="009076C7">
        <w:rPr>
          <w:rFonts w:ascii="Times" w:hAnsi="Times" w:cs="Times New Roman"/>
          <w:sz w:val="20"/>
          <w:szCs w:val="20"/>
          <w:vertAlign w:val="subscript"/>
          <w:lang w:eastAsia="zh-CN" w:bidi="ar-SA"/>
        </w:rPr>
        <w:t xml:space="preserve"> </w:t>
      </w:r>
      <w:r w:rsidR="009076C7" w:rsidRPr="009076C7">
        <w:rPr>
          <w:rFonts w:ascii="Times" w:hAnsi="Times" w:cs="Times New Roman"/>
          <w:sz w:val="20"/>
          <w:szCs w:val="20"/>
          <w:lang w:eastAsia="zh-CN" w:bidi="ar-SA"/>
        </w:rPr>
        <w:t xml:space="preserve">is a constant which in practice we will calibrate with an experimental point. </w:t>
      </w:r>
      <w:r w:rsidR="009076C7" w:rsidRPr="009076C7">
        <w:rPr>
          <w:rFonts w:ascii="Times" w:hAnsi="Times" w:cs="Times New Roman"/>
          <w:sz w:val="20"/>
          <w:szCs w:val="20"/>
          <w:lang w:eastAsia="de-DE" w:bidi="ar-SA"/>
        </w:rPr>
        <w:t>Here all quantities are in SI units with U = 3V</w:t>
      </w:r>
      <w:r w:rsidR="009076C7" w:rsidRPr="009076C7">
        <w:rPr>
          <w:rFonts w:ascii="Times" w:hAnsi="Times" w:cs="Times New Roman"/>
          <w:sz w:val="20"/>
          <w:szCs w:val="20"/>
          <w:vertAlign w:val="subscript"/>
          <w:lang w:eastAsia="de-DE" w:bidi="ar-SA"/>
        </w:rPr>
        <w:t xml:space="preserve">max </w:t>
      </w:r>
      <w:r w:rsidR="009076C7" w:rsidRPr="009076C7">
        <w:rPr>
          <w:rFonts w:ascii="Times" w:hAnsi="Times" w:cs="Times New Roman"/>
          <w:sz w:val="20"/>
          <w:szCs w:val="20"/>
          <w:lang w:eastAsia="de-DE" w:bidi="ar-SA"/>
        </w:rPr>
        <w:t xml:space="preserve">(Vmax is maximum induced tube voltage) in </w:t>
      </w:r>
      <w:proofErr w:type="spellStart"/>
      <w:r w:rsidR="009076C7" w:rsidRPr="009076C7">
        <w:rPr>
          <w:rFonts w:ascii="Times" w:hAnsi="Times" w:cs="Times New Roman"/>
          <w:sz w:val="20"/>
          <w:szCs w:val="20"/>
          <w:lang w:eastAsia="de-DE" w:bidi="ar-SA"/>
        </w:rPr>
        <w:t>keV</w:t>
      </w:r>
      <w:proofErr w:type="spellEnd"/>
      <w:r w:rsidR="009076C7" w:rsidRPr="009076C7">
        <w:rPr>
          <w:rFonts w:ascii="Times" w:hAnsi="Times" w:cs="Times New Roman"/>
          <w:sz w:val="20"/>
          <w:szCs w:val="20"/>
          <w:lang w:eastAsia="de-DE" w:bidi="ar-SA"/>
        </w:rPr>
        <w:t xml:space="preserve"> and the constant C</w:t>
      </w:r>
      <w:r w:rsidR="009076C7" w:rsidRPr="009076C7">
        <w:rPr>
          <w:rFonts w:ascii="Times" w:hAnsi="Times" w:cs="Times New Roman"/>
          <w:sz w:val="20"/>
          <w:szCs w:val="20"/>
          <w:vertAlign w:val="subscript"/>
          <w:lang w:eastAsia="de-DE" w:bidi="ar-SA"/>
        </w:rPr>
        <w:t>n</w:t>
      </w:r>
      <w:r w:rsidR="009076C7" w:rsidRPr="009076C7">
        <w:rPr>
          <w:rFonts w:ascii="Times" w:hAnsi="Times" w:cs="Times New Roman"/>
          <w:sz w:val="20"/>
          <w:szCs w:val="20"/>
          <w:lang w:eastAsia="de-DE" w:bidi="ar-SA"/>
        </w:rPr>
        <w:t xml:space="preserve"> = 1.4 x 10</w:t>
      </w:r>
      <w:r w:rsidR="009076C7" w:rsidRPr="009076C7">
        <w:rPr>
          <w:rFonts w:ascii="Times" w:hAnsi="Times" w:cs="Times New Roman"/>
          <w:sz w:val="20"/>
          <w:szCs w:val="20"/>
          <w:vertAlign w:val="superscript"/>
          <w:lang w:eastAsia="de-DE" w:bidi="ar-SA"/>
        </w:rPr>
        <w:t>7</w:t>
      </w:r>
      <w:r w:rsidR="009076C7" w:rsidRPr="009076C7">
        <w:rPr>
          <w:rFonts w:ascii="Times" w:hAnsi="Times" w:cs="Times New Roman"/>
          <w:sz w:val="20"/>
          <w:szCs w:val="20"/>
          <w:lang w:eastAsia="de-DE" w:bidi="ar-SA"/>
        </w:rPr>
        <w:t xml:space="preserve"> (a calibrated value)</w:t>
      </w:r>
    </w:p>
    <w:p w:rsidR="009076C7" w:rsidRPr="009076C7" w:rsidRDefault="009076C7" w:rsidP="009076C7">
      <w:pPr>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    The pinch energy [1</w:t>
      </w:r>
      <w:r w:rsidR="00D36391">
        <w:rPr>
          <w:rFonts w:ascii="Times New Roman" w:hAnsi="Times New Roman" w:cs="Times New Roman"/>
          <w:sz w:val="20"/>
          <w:szCs w:val="20"/>
          <w:lang w:eastAsia="fr-FR" w:bidi="ar-SA"/>
        </w:rPr>
        <w:t>3</w:t>
      </w:r>
      <w:r w:rsidRPr="009076C7">
        <w:rPr>
          <w:rFonts w:ascii="Times New Roman" w:hAnsi="Times New Roman" w:cs="Times New Roman"/>
          <w:sz w:val="20"/>
          <w:szCs w:val="20"/>
          <w:lang w:eastAsia="fr-FR" w:bidi="ar-SA"/>
        </w:rPr>
        <w:t xml:space="preserve">] at temperature T is </w:t>
      </w:r>
    </w:p>
    <w:p w:rsidR="009076C7" w:rsidRPr="009076C7" w:rsidRDefault="009076C7" w:rsidP="009076C7">
      <w:pPr>
        <w:rPr>
          <w:rFonts w:ascii="Times New Roman" w:hAnsi="Times New Roman" w:cs="Times New Roman"/>
          <w:sz w:val="20"/>
          <w:szCs w:val="20"/>
          <w:lang w:eastAsia="fr-FR" w:bidi="ar-SA"/>
        </w:rPr>
      </w:pPr>
    </w:p>
    <w:p w:rsidR="009076C7" w:rsidRPr="009076C7" w:rsidRDefault="009076C7" w:rsidP="009076C7">
      <w:pPr>
        <w:rPr>
          <w:rFonts w:ascii="Times New Roman" w:hAnsi="Times New Roman" w:cs="Times New Roman"/>
          <w:sz w:val="20"/>
          <w:szCs w:val="20"/>
          <w:lang w:eastAsia="fr-FR" w:bidi="ar-SA"/>
        </w:rPr>
      </w:pPr>
      <w:r w:rsidRPr="009076C7">
        <w:rPr>
          <w:rFonts w:ascii="Times New Roman" w:hAnsi="Times New Roman" w:cs="Times New Roman"/>
          <w:i/>
          <w:sz w:val="20"/>
          <w:szCs w:val="20"/>
          <w:lang w:eastAsia="zh-CN" w:bidi="ar-SA"/>
        </w:rPr>
        <w:t xml:space="preserve">    </w:t>
      </w:r>
      <w:r w:rsidR="004232E8">
        <w:rPr>
          <w:rFonts w:ascii="Times New Roman" w:hAnsi="Times New Roman" w:cs="Times New Roman"/>
          <w:i/>
          <w:sz w:val="20"/>
          <w:szCs w:val="20"/>
          <w:lang w:eastAsia="zh-CN" w:bidi="ar-SA"/>
        </w:rPr>
        <w:t xml:space="preserve">    </w:t>
      </w:r>
      <w:proofErr w:type="spellStart"/>
      <w:r w:rsidRPr="009076C7">
        <w:rPr>
          <w:rFonts w:ascii="Times New Roman" w:hAnsi="Times New Roman" w:cs="Times New Roman"/>
          <w:i/>
          <w:sz w:val="20"/>
          <w:szCs w:val="20"/>
          <w:lang w:eastAsia="zh-CN" w:bidi="ar-SA"/>
        </w:rPr>
        <w:t>E</w:t>
      </w:r>
      <w:r w:rsidRPr="009076C7">
        <w:rPr>
          <w:rFonts w:ascii="Times New Roman" w:hAnsi="Times New Roman" w:cs="Times New Roman"/>
          <w:i/>
          <w:sz w:val="20"/>
          <w:szCs w:val="20"/>
          <w:vertAlign w:val="subscript"/>
          <w:lang w:eastAsia="zh-CN" w:bidi="ar-SA"/>
        </w:rPr>
        <w:t>pinch</w:t>
      </w:r>
      <w:proofErr w:type="spellEnd"/>
      <w:r w:rsidRPr="009076C7">
        <w:rPr>
          <w:rFonts w:ascii="Times New Roman" w:hAnsi="Times New Roman" w:cs="Times New Roman"/>
          <w:sz w:val="20"/>
          <w:szCs w:val="20"/>
          <w:lang w:eastAsia="zh-CN" w:bidi="ar-SA"/>
        </w:rPr>
        <w:t>= [</w:t>
      </w:r>
      <w:proofErr w:type="spellStart"/>
      <w:r w:rsidRPr="009076C7">
        <w:rPr>
          <w:rFonts w:ascii="Times New Roman" w:hAnsi="Times New Roman" w:cs="Times New Roman"/>
          <w:i/>
          <w:sz w:val="20"/>
          <w:szCs w:val="20"/>
          <w:lang w:eastAsia="zh-CN" w:bidi="ar-SA"/>
        </w:rPr>
        <w:t>kT</w:t>
      </w:r>
      <w:proofErr w:type="spellEnd"/>
      <w:r w:rsidRPr="009076C7">
        <w:rPr>
          <w:rFonts w:ascii="Times New Roman" w:hAnsi="Times New Roman" w:cs="Times New Roman"/>
          <w:sz w:val="20"/>
          <w:szCs w:val="20"/>
          <w:lang w:eastAsia="zh-CN" w:bidi="ar-SA"/>
        </w:rPr>
        <w:t>/ (</w:t>
      </w:r>
      <w:r w:rsidRPr="009076C7">
        <w:rPr>
          <w:rFonts w:ascii="Symbol" w:hAnsi="Symbol" w:cs="Times New Roman"/>
          <w:sz w:val="20"/>
          <w:szCs w:val="20"/>
          <w:lang w:eastAsia="zh-CN" w:bidi="ar-SA"/>
        </w:rPr>
        <w:t></w:t>
      </w:r>
      <w:r w:rsidRPr="009076C7">
        <w:rPr>
          <w:rFonts w:ascii="Times New Roman" w:hAnsi="Times New Roman" w:cs="Times New Roman"/>
          <w:sz w:val="20"/>
          <w:szCs w:val="20"/>
          <w:lang w:eastAsia="zh-CN" w:bidi="ar-SA"/>
        </w:rPr>
        <w:t xml:space="preserve">-1)] </w:t>
      </w:r>
      <w:proofErr w:type="spellStart"/>
      <w:proofErr w:type="gramStart"/>
      <w:r w:rsidRPr="009076C7">
        <w:rPr>
          <w:rFonts w:ascii="Times New Roman" w:hAnsi="Times New Roman" w:cs="Times New Roman"/>
          <w:i/>
          <w:sz w:val="20"/>
          <w:szCs w:val="20"/>
          <w:lang w:eastAsia="zh-CN" w:bidi="ar-SA"/>
        </w:rPr>
        <w:t>n</w:t>
      </w:r>
      <w:r w:rsidRPr="009076C7">
        <w:rPr>
          <w:rFonts w:ascii="Times New Roman" w:hAnsi="Times New Roman" w:cs="Times New Roman"/>
          <w:i/>
          <w:sz w:val="20"/>
          <w:szCs w:val="20"/>
          <w:vertAlign w:val="subscript"/>
          <w:lang w:eastAsia="zh-CN" w:bidi="ar-SA"/>
        </w:rPr>
        <w:t>i</w:t>
      </w:r>
      <w:proofErr w:type="spellEnd"/>
      <w:r w:rsidRPr="009076C7">
        <w:rPr>
          <w:rFonts w:ascii="Times New Roman" w:hAnsi="Times New Roman" w:cs="Times New Roman"/>
          <w:sz w:val="20"/>
          <w:szCs w:val="20"/>
          <w:lang w:eastAsia="zh-CN" w:bidi="ar-SA"/>
        </w:rPr>
        <w:t>(</w:t>
      </w:r>
      <w:proofErr w:type="gramEnd"/>
      <w:r w:rsidRPr="009076C7">
        <w:rPr>
          <w:rFonts w:ascii="Times New Roman" w:hAnsi="Times New Roman" w:cs="Times New Roman"/>
          <w:sz w:val="20"/>
          <w:szCs w:val="20"/>
          <w:lang w:eastAsia="zh-CN" w:bidi="ar-SA"/>
        </w:rPr>
        <w:t>1+</w:t>
      </w:r>
      <w:r w:rsidRPr="009076C7">
        <w:rPr>
          <w:rFonts w:ascii="Times New Roman" w:hAnsi="Times New Roman" w:cs="Times New Roman"/>
          <w:i/>
          <w:sz w:val="20"/>
          <w:szCs w:val="20"/>
          <w:lang w:eastAsia="zh-CN" w:bidi="ar-SA"/>
        </w:rPr>
        <w:t>Z</w:t>
      </w:r>
      <w:r w:rsidRPr="009076C7">
        <w:rPr>
          <w:rFonts w:ascii="Times New Roman" w:hAnsi="Times New Roman" w:cs="Times New Roman"/>
          <w:i/>
          <w:sz w:val="20"/>
          <w:szCs w:val="20"/>
          <w:vertAlign w:val="subscript"/>
          <w:lang w:eastAsia="zh-CN" w:bidi="ar-SA"/>
        </w:rPr>
        <w:t>eff</w:t>
      </w:r>
      <w:r w:rsidRPr="009076C7">
        <w:rPr>
          <w:rFonts w:ascii="Times New Roman" w:hAnsi="Times New Roman" w:cs="Times New Roman"/>
          <w:sz w:val="20"/>
          <w:szCs w:val="20"/>
          <w:lang w:eastAsia="zh-CN" w:bidi="ar-SA"/>
        </w:rPr>
        <w:t xml:space="preserve">) </w:t>
      </w:r>
      <w:r w:rsidRPr="009076C7">
        <w:rPr>
          <w:rFonts w:ascii="Symbol" w:hAnsi="Symbol" w:cs="Times New Roman"/>
          <w:sz w:val="20"/>
          <w:szCs w:val="20"/>
          <w:lang w:eastAsia="zh-CN" w:bidi="ar-SA"/>
        </w:rPr>
        <w:t></w:t>
      </w:r>
      <w:r w:rsidRPr="009076C7">
        <w:rPr>
          <w:rFonts w:ascii="Times New Roman" w:hAnsi="Times New Roman" w:cs="Times New Roman"/>
          <w:i/>
          <w:sz w:val="20"/>
          <w:szCs w:val="20"/>
          <w:lang w:eastAsia="zh-CN" w:bidi="ar-SA"/>
        </w:rPr>
        <w:t>r</w:t>
      </w:r>
      <w:r w:rsidRPr="009076C7">
        <w:rPr>
          <w:rFonts w:ascii="Times New Roman" w:hAnsi="Times New Roman" w:cs="Times New Roman"/>
          <w:i/>
          <w:sz w:val="20"/>
          <w:szCs w:val="20"/>
          <w:vertAlign w:val="subscript"/>
          <w:lang w:eastAsia="zh-CN" w:bidi="ar-SA"/>
        </w:rPr>
        <w:t>p</w:t>
      </w:r>
      <w:r w:rsidRPr="009076C7">
        <w:rPr>
          <w:rFonts w:ascii="Times New Roman" w:hAnsi="Times New Roman" w:cs="Times New Roman"/>
          <w:sz w:val="20"/>
          <w:szCs w:val="20"/>
          <w:vertAlign w:val="superscript"/>
          <w:lang w:eastAsia="zh-CN" w:bidi="ar-SA"/>
        </w:rPr>
        <w:t>2</w:t>
      </w:r>
      <w:r w:rsidRPr="009076C7">
        <w:rPr>
          <w:rFonts w:ascii="Times New Roman" w:hAnsi="Times New Roman" w:cs="Times New Roman"/>
          <w:i/>
          <w:sz w:val="20"/>
          <w:szCs w:val="20"/>
          <w:lang w:eastAsia="zh-CN" w:bidi="ar-SA"/>
        </w:rPr>
        <w:t>z</w:t>
      </w:r>
      <w:r w:rsidRPr="009076C7">
        <w:rPr>
          <w:rFonts w:ascii="Times New Roman" w:hAnsi="Times New Roman" w:cs="Times New Roman"/>
          <w:i/>
          <w:sz w:val="20"/>
          <w:szCs w:val="20"/>
          <w:vertAlign w:val="subscript"/>
          <w:lang w:eastAsia="zh-CN" w:bidi="ar-SA"/>
        </w:rPr>
        <w:t>p</w:t>
      </w:r>
      <w:r w:rsidRPr="009076C7">
        <w:rPr>
          <w:rFonts w:ascii="Times New Roman" w:hAnsi="Times New Roman" w:cs="Times New Roman"/>
          <w:sz w:val="20"/>
          <w:szCs w:val="20"/>
          <w:vertAlign w:val="subscript"/>
          <w:lang w:eastAsia="zh-CN" w:bidi="ar-SA"/>
        </w:rPr>
        <w:t xml:space="preserve">, </w:t>
      </w:r>
      <w:r w:rsidRPr="009076C7">
        <w:rPr>
          <w:rFonts w:ascii="Times New Roman" w:hAnsi="Times New Roman" w:cs="Times New Roman"/>
          <w:sz w:val="20"/>
          <w:szCs w:val="20"/>
          <w:lang w:eastAsia="zh-CN" w:bidi="ar-SA"/>
        </w:rPr>
        <w:t xml:space="preserve">     </w:t>
      </w:r>
      <w:r w:rsidRPr="009076C7">
        <w:rPr>
          <w:rFonts w:ascii="Times New Roman" w:hAnsi="Times New Roman" w:cs="Times New Roman"/>
          <w:sz w:val="20"/>
          <w:szCs w:val="20"/>
          <w:lang w:eastAsia="fr-FR" w:bidi="ar-SA"/>
        </w:rPr>
        <w:tab/>
        <w:t xml:space="preserve"> </w:t>
      </w:r>
      <w:r w:rsidRPr="009076C7">
        <w:rPr>
          <w:rFonts w:ascii="Times New Roman" w:hAnsi="Times New Roman" w:cs="Times New Roman"/>
          <w:sz w:val="20"/>
          <w:szCs w:val="20"/>
          <w:lang w:eastAsia="fr-FR" w:bidi="ar-SA"/>
        </w:rPr>
        <w:tab/>
      </w:r>
      <w:r w:rsidRPr="009076C7">
        <w:rPr>
          <w:rFonts w:ascii="Times New Roman" w:hAnsi="Times New Roman" w:cs="Times New Roman"/>
          <w:sz w:val="20"/>
          <w:szCs w:val="20"/>
          <w:lang w:eastAsia="fr-FR" w:bidi="ar-SA"/>
        </w:rPr>
        <w:tab/>
      </w:r>
      <w:r w:rsidRPr="009076C7">
        <w:rPr>
          <w:rFonts w:ascii="Times New Roman" w:hAnsi="Times New Roman" w:cs="Times New Roman"/>
          <w:sz w:val="20"/>
          <w:szCs w:val="20"/>
          <w:lang w:eastAsia="fr-FR" w:bidi="ar-SA"/>
        </w:rPr>
        <w:tab/>
      </w:r>
      <w:r w:rsidRPr="009076C7">
        <w:rPr>
          <w:rFonts w:ascii="Times New Roman" w:hAnsi="Times New Roman" w:cs="Times New Roman"/>
          <w:sz w:val="20"/>
          <w:szCs w:val="20"/>
          <w:lang w:eastAsia="fr-FR" w:bidi="ar-SA"/>
        </w:rPr>
        <w:tab/>
      </w:r>
      <w:r w:rsidR="004232E8">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(3)</w:t>
      </w:r>
    </w:p>
    <w:p w:rsidR="009076C7" w:rsidRPr="009076C7" w:rsidRDefault="009076C7" w:rsidP="009076C7">
      <w:pPr>
        <w:rPr>
          <w:rFonts w:ascii="Times New Roman" w:hAnsi="Times New Roman" w:cs="Times New Roman"/>
          <w:sz w:val="20"/>
          <w:szCs w:val="20"/>
          <w:lang w:eastAsia="fr-FR" w:bidi="ar-SA"/>
        </w:rPr>
      </w:pPr>
    </w:p>
    <w:p w:rsidR="009076C7" w:rsidRPr="009076C7" w:rsidRDefault="004232E8" w:rsidP="009076C7">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proofErr w:type="gramStart"/>
      <w:r w:rsidR="009076C7" w:rsidRPr="009076C7">
        <w:rPr>
          <w:rFonts w:ascii="Times New Roman" w:hAnsi="Times New Roman" w:cs="Times New Roman"/>
          <w:sz w:val="20"/>
          <w:szCs w:val="20"/>
          <w:lang w:eastAsia="fr-FR" w:bidi="ar-SA"/>
        </w:rPr>
        <w:t>where</w:t>
      </w:r>
      <w:proofErr w:type="gramEnd"/>
      <w:r w:rsidR="009076C7" w:rsidRPr="009076C7">
        <w:rPr>
          <w:rFonts w:ascii="Times New Roman" w:hAnsi="Times New Roman" w:cs="Times New Roman"/>
          <w:sz w:val="20"/>
          <w:szCs w:val="20"/>
          <w:lang w:eastAsia="fr-FR" w:bidi="ar-SA"/>
        </w:rPr>
        <w:t xml:space="preserve"> k = Boltzmann constant, </w:t>
      </w:r>
      <w:r w:rsidR="009076C7" w:rsidRPr="009076C7">
        <w:rPr>
          <w:rFonts w:ascii="Symbol" w:hAnsi="Symbol" w:cs="Times New Roman"/>
          <w:sz w:val="20"/>
          <w:szCs w:val="20"/>
          <w:lang w:eastAsia="fr-FR" w:bidi="ar-SA"/>
        </w:rPr>
        <w:t></w:t>
      </w:r>
      <w:r w:rsidR="009076C7" w:rsidRPr="009076C7">
        <w:rPr>
          <w:rFonts w:ascii="Times New Roman" w:hAnsi="Times New Roman" w:cs="Times New Roman"/>
          <w:sz w:val="20"/>
          <w:szCs w:val="20"/>
          <w:lang w:eastAsia="fr-FR" w:bidi="ar-SA"/>
        </w:rPr>
        <w:t xml:space="preserve"> = specific heat ratio = 5/3 ; </w:t>
      </w:r>
      <w:proofErr w:type="spellStart"/>
      <w:r w:rsidR="009076C7" w:rsidRPr="009076C7">
        <w:rPr>
          <w:rFonts w:ascii="Times New Roman" w:hAnsi="Times New Roman" w:cs="Times New Roman"/>
          <w:sz w:val="20"/>
          <w:szCs w:val="20"/>
          <w:lang w:eastAsia="fr-FR" w:bidi="ar-SA"/>
        </w:rPr>
        <w:t>Z</w:t>
      </w:r>
      <w:r w:rsidR="009076C7" w:rsidRPr="009076C7">
        <w:rPr>
          <w:rFonts w:ascii="Times New Roman" w:hAnsi="Times New Roman" w:cs="Times New Roman"/>
          <w:sz w:val="20"/>
          <w:szCs w:val="20"/>
          <w:vertAlign w:val="subscript"/>
          <w:lang w:eastAsia="fr-FR" w:bidi="ar-SA"/>
        </w:rPr>
        <w:t>eff</w:t>
      </w:r>
      <w:proofErr w:type="spellEnd"/>
      <w:r w:rsidR="009076C7" w:rsidRPr="009076C7">
        <w:rPr>
          <w:rFonts w:ascii="Times New Roman" w:hAnsi="Times New Roman" w:cs="Times New Roman"/>
          <w:sz w:val="20"/>
          <w:szCs w:val="20"/>
          <w:lang w:eastAsia="fr-FR" w:bidi="ar-SA"/>
        </w:rPr>
        <w:t xml:space="preserve"> = 1 (for fully ionized D-T plasma).</w:t>
      </w:r>
    </w:p>
    <w:p w:rsidR="009076C7" w:rsidRPr="009076C7" w:rsidRDefault="009076C7" w:rsidP="009076C7">
      <w:pPr>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Assume an equilibrium </w:t>
      </w:r>
      <w:proofErr w:type="gramStart"/>
      <w:r w:rsidRPr="009076C7">
        <w:rPr>
          <w:rFonts w:ascii="Times New Roman" w:hAnsi="Times New Roman" w:cs="Times New Roman"/>
          <w:sz w:val="20"/>
          <w:szCs w:val="20"/>
          <w:lang w:eastAsia="fr-FR" w:bidi="ar-SA"/>
        </w:rPr>
        <w:t>pinch,</w:t>
      </w:r>
      <w:proofErr w:type="gramEnd"/>
      <w:r w:rsidRPr="009076C7">
        <w:rPr>
          <w:rFonts w:ascii="Times New Roman" w:hAnsi="Times New Roman" w:cs="Times New Roman"/>
          <w:sz w:val="20"/>
          <w:szCs w:val="20"/>
          <w:lang w:eastAsia="fr-FR" w:bidi="ar-SA"/>
        </w:rPr>
        <w:t xml:space="preserve"> equate the confining magnetic pressure to the hydrostatic plasma pressure. Thus:  </w:t>
      </w:r>
    </w:p>
    <w:p w:rsidR="009076C7" w:rsidRPr="009076C7" w:rsidRDefault="009076C7" w:rsidP="009076C7">
      <w:pPr>
        <w:rPr>
          <w:rFonts w:ascii="Times New Roman" w:hAnsi="Times New Roman" w:cs="Times New Roman"/>
          <w:sz w:val="20"/>
          <w:szCs w:val="20"/>
          <w:lang w:eastAsia="fr-FR" w:bidi="ar-SA"/>
        </w:rPr>
      </w:pPr>
    </w:p>
    <w:p w:rsidR="009076C7" w:rsidRPr="009076C7" w:rsidRDefault="004232E8" w:rsidP="009076C7">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I</w:t>
      </w:r>
      <w:r w:rsidR="009076C7" w:rsidRPr="009076C7">
        <w:rPr>
          <w:rFonts w:ascii="Times New Roman" w:hAnsi="Times New Roman" w:cs="Times New Roman"/>
          <w:sz w:val="20"/>
          <w:szCs w:val="20"/>
          <w:vertAlign w:val="subscript"/>
          <w:lang w:eastAsia="fr-FR" w:bidi="ar-SA"/>
        </w:rPr>
        <w:t>pinch</w:t>
      </w:r>
      <w:r w:rsidR="009076C7" w:rsidRPr="009076C7">
        <w:rPr>
          <w:rFonts w:ascii="Times New Roman" w:hAnsi="Times New Roman" w:cs="Times New Roman"/>
          <w:sz w:val="20"/>
          <w:szCs w:val="20"/>
          <w:vertAlign w:val="superscript"/>
          <w:lang w:eastAsia="fr-FR" w:bidi="ar-SA"/>
        </w:rPr>
        <w:t>2</w:t>
      </w:r>
      <w:r w:rsidR="009076C7" w:rsidRPr="009076C7">
        <w:rPr>
          <w:rFonts w:ascii="Times New Roman" w:hAnsi="Times New Roman" w:cs="Times New Roman"/>
          <w:sz w:val="20"/>
          <w:szCs w:val="20"/>
          <w:lang w:eastAsia="fr-FR" w:bidi="ar-SA"/>
        </w:rPr>
        <w:t xml:space="preserve"> = 2</w:t>
      </w:r>
      <w:r w:rsidR="009076C7" w:rsidRPr="009076C7">
        <w:rPr>
          <w:rFonts w:ascii="Symbol" w:hAnsi="Symbol" w:cs="Times New Roman"/>
          <w:sz w:val="20"/>
          <w:szCs w:val="20"/>
          <w:lang w:eastAsia="fr-FR" w:bidi="ar-SA"/>
        </w:rPr>
        <w:t></w:t>
      </w:r>
      <w:r w:rsidR="009076C7" w:rsidRPr="009076C7">
        <w:rPr>
          <w:rFonts w:ascii="Times New Roman" w:hAnsi="Times New Roman" w:cs="Times New Roman"/>
          <w:sz w:val="20"/>
          <w:szCs w:val="20"/>
          <w:lang w:eastAsia="fr-FR" w:bidi="ar-SA"/>
        </w:rPr>
        <w:t>x10</w:t>
      </w:r>
      <w:r w:rsidR="009076C7" w:rsidRPr="009076C7">
        <w:rPr>
          <w:rFonts w:ascii="Times New Roman" w:hAnsi="Times New Roman" w:cs="Times New Roman"/>
          <w:sz w:val="20"/>
          <w:szCs w:val="20"/>
          <w:vertAlign w:val="superscript"/>
          <w:lang w:eastAsia="fr-FR" w:bidi="ar-SA"/>
        </w:rPr>
        <w:t>7</w:t>
      </w:r>
      <w:r w:rsidR="009076C7" w:rsidRPr="009076C7">
        <w:rPr>
          <w:rFonts w:ascii="Times New Roman" w:hAnsi="Times New Roman" w:cs="Times New Roman"/>
          <w:sz w:val="20"/>
          <w:szCs w:val="20"/>
          <w:lang w:eastAsia="fr-FR" w:bidi="ar-SA"/>
        </w:rPr>
        <w:t xml:space="preserve"> </w:t>
      </w:r>
      <w:proofErr w:type="spellStart"/>
      <w:r w:rsidR="009076C7" w:rsidRPr="009076C7">
        <w:rPr>
          <w:rFonts w:ascii="Times New Roman" w:hAnsi="Times New Roman" w:cs="Times New Roman"/>
          <w:sz w:val="20"/>
          <w:szCs w:val="20"/>
          <w:lang w:eastAsia="fr-FR" w:bidi="ar-SA"/>
        </w:rPr>
        <w:t>n</w:t>
      </w:r>
      <w:r w:rsidR="009076C7" w:rsidRPr="009076C7">
        <w:rPr>
          <w:rFonts w:ascii="Times New Roman" w:hAnsi="Times New Roman" w:cs="Times New Roman"/>
          <w:sz w:val="20"/>
          <w:szCs w:val="20"/>
          <w:vertAlign w:val="subscript"/>
          <w:lang w:eastAsia="fr-FR" w:bidi="ar-SA"/>
        </w:rPr>
        <w:t>i</w:t>
      </w:r>
      <w:r w:rsidR="009076C7" w:rsidRPr="009076C7">
        <w:rPr>
          <w:rFonts w:ascii="Times New Roman" w:hAnsi="Times New Roman" w:cs="Times New Roman"/>
          <w:sz w:val="20"/>
          <w:szCs w:val="20"/>
          <w:lang w:eastAsia="fr-FR" w:bidi="ar-SA"/>
        </w:rPr>
        <w:t>kT</w:t>
      </w:r>
      <w:proofErr w:type="spellEnd"/>
      <w:r w:rsidR="009076C7" w:rsidRPr="009076C7">
        <w:rPr>
          <w:rFonts w:ascii="Times New Roman" w:hAnsi="Times New Roman" w:cs="Times New Roman"/>
          <w:sz w:val="20"/>
          <w:szCs w:val="20"/>
          <w:lang w:eastAsia="fr-FR" w:bidi="ar-SA"/>
        </w:rPr>
        <w:t xml:space="preserve"> (1+Z</w:t>
      </w:r>
      <w:r w:rsidR="009076C7" w:rsidRPr="009076C7">
        <w:rPr>
          <w:rFonts w:ascii="Times New Roman" w:hAnsi="Times New Roman" w:cs="Times New Roman"/>
          <w:sz w:val="20"/>
          <w:szCs w:val="20"/>
          <w:vertAlign w:val="subscript"/>
          <w:lang w:eastAsia="fr-FR" w:bidi="ar-SA"/>
        </w:rPr>
        <w:t>eff</w:t>
      </w:r>
      <w:proofErr w:type="gramStart"/>
      <w:r w:rsidR="009076C7" w:rsidRPr="009076C7">
        <w:rPr>
          <w:rFonts w:ascii="Times New Roman" w:hAnsi="Times New Roman" w:cs="Times New Roman"/>
          <w:sz w:val="20"/>
          <w:szCs w:val="20"/>
          <w:lang w:eastAsia="fr-FR" w:bidi="ar-SA"/>
        </w:rPr>
        <w:t>)r</w:t>
      </w:r>
      <w:r w:rsidR="009076C7" w:rsidRPr="009076C7">
        <w:rPr>
          <w:rFonts w:ascii="Times New Roman" w:hAnsi="Times New Roman" w:cs="Times New Roman"/>
          <w:sz w:val="20"/>
          <w:szCs w:val="20"/>
          <w:vertAlign w:val="subscript"/>
          <w:lang w:eastAsia="fr-FR" w:bidi="ar-SA"/>
        </w:rPr>
        <w:t>p</w:t>
      </w:r>
      <w:r w:rsidR="009076C7" w:rsidRPr="009076C7">
        <w:rPr>
          <w:rFonts w:ascii="Times New Roman" w:hAnsi="Times New Roman" w:cs="Times New Roman"/>
          <w:sz w:val="20"/>
          <w:szCs w:val="20"/>
          <w:vertAlign w:val="superscript"/>
          <w:lang w:eastAsia="fr-FR" w:bidi="ar-SA"/>
        </w:rPr>
        <w:t>2</w:t>
      </w:r>
      <w:proofErr w:type="gramEnd"/>
      <w:r w:rsidR="009076C7" w:rsidRPr="009076C7">
        <w:rPr>
          <w:rFonts w:ascii="Times New Roman" w:hAnsi="Times New Roman" w:cs="Times New Roman"/>
          <w:sz w:val="20"/>
          <w:szCs w:val="20"/>
          <w:vertAlign w:val="superscript"/>
          <w:lang w:eastAsia="fr-FR" w:bidi="ar-SA"/>
        </w:rPr>
        <w:tab/>
      </w:r>
      <w:r w:rsidR="009076C7" w:rsidRPr="009076C7">
        <w:rPr>
          <w:rFonts w:ascii="Times New Roman" w:hAnsi="Times New Roman" w:cs="Times New Roman"/>
          <w:sz w:val="20"/>
          <w:szCs w:val="20"/>
          <w:vertAlign w:val="superscript"/>
          <w:lang w:eastAsia="fr-FR" w:bidi="ar-SA"/>
        </w:rPr>
        <w:tab/>
      </w:r>
      <w:r w:rsidR="009076C7" w:rsidRPr="009076C7">
        <w:rPr>
          <w:rFonts w:ascii="Times New Roman" w:hAnsi="Times New Roman" w:cs="Times New Roman"/>
          <w:sz w:val="20"/>
          <w:szCs w:val="20"/>
          <w:vertAlign w:val="superscript"/>
          <w:lang w:eastAsia="fr-FR" w:bidi="ar-SA"/>
        </w:rPr>
        <w:tab/>
      </w:r>
      <w:r w:rsidR="009076C7" w:rsidRPr="009076C7">
        <w:rPr>
          <w:rFonts w:ascii="Times New Roman" w:hAnsi="Times New Roman" w:cs="Times New Roman"/>
          <w:sz w:val="20"/>
          <w:szCs w:val="20"/>
          <w:vertAlign w:val="superscript"/>
          <w:lang w:eastAsia="fr-FR" w:bidi="ar-SA"/>
        </w:rPr>
        <w:tab/>
      </w:r>
      <w:r w:rsidR="009076C7" w:rsidRPr="009076C7">
        <w:rPr>
          <w:rFonts w:ascii="Times New Roman" w:hAnsi="Times New Roman" w:cs="Times New Roman"/>
          <w:sz w:val="20"/>
          <w:szCs w:val="20"/>
          <w:vertAlign w:val="superscript"/>
          <w:lang w:eastAsia="fr-FR" w:bidi="ar-SA"/>
        </w:rPr>
        <w:tab/>
      </w:r>
      <w:r w:rsidR="009076C7" w:rsidRPr="009076C7">
        <w:rPr>
          <w:rFonts w:ascii="Times New Roman" w:hAnsi="Times New Roman" w:cs="Times New Roman"/>
          <w:sz w:val="20"/>
          <w:szCs w:val="20"/>
          <w:vertAlign w:val="superscript"/>
          <w:lang w:eastAsia="fr-FR" w:bidi="ar-SA"/>
        </w:rPr>
        <w:tab/>
      </w:r>
      <w:r w:rsidR="009076C7" w:rsidRPr="009076C7">
        <w:rPr>
          <w:rFonts w:ascii="Times New Roman" w:hAnsi="Times New Roman" w:cs="Times New Roman"/>
          <w:sz w:val="20"/>
          <w:szCs w:val="20"/>
          <w:lang w:eastAsia="fr-FR" w:bidi="ar-SA"/>
        </w:rPr>
        <w:t>(4)</w:t>
      </w:r>
    </w:p>
    <w:p w:rsidR="009076C7" w:rsidRPr="009076C7" w:rsidRDefault="009076C7" w:rsidP="009076C7">
      <w:pPr>
        <w:rPr>
          <w:rFonts w:ascii="Times New Roman" w:hAnsi="Times New Roman" w:cs="Times New Roman"/>
          <w:sz w:val="20"/>
          <w:szCs w:val="20"/>
          <w:lang w:eastAsia="fr-FR" w:bidi="ar-SA"/>
        </w:rPr>
      </w:pPr>
    </w:p>
    <w:p w:rsidR="009076C7" w:rsidRPr="009076C7" w:rsidRDefault="004232E8" w:rsidP="009076C7">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 xml:space="preserve">Divide </w:t>
      </w:r>
      <w:proofErr w:type="spellStart"/>
      <w:r w:rsidR="009076C7" w:rsidRPr="009076C7">
        <w:rPr>
          <w:rFonts w:ascii="Times New Roman" w:hAnsi="Times New Roman" w:cs="Times New Roman"/>
          <w:sz w:val="20"/>
          <w:szCs w:val="20"/>
          <w:lang w:eastAsia="fr-FR" w:bidi="ar-SA"/>
        </w:rPr>
        <w:t>Y</w:t>
      </w:r>
      <w:r w:rsidR="009076C7" w:rsidRPr="009076C7">
        <w:rPr>
          <w:rFonts w:ascii="Times New Roman" w:hAnsi="Times New Roman" w:cs="Times New Roman"/>
          <w:sz w:val="20"/>
          <w:szCs w:val="20"/>
          <w:vertAlign w:val="subscript"/>
          <w:lang w:eastAsia="fr-FR" w:bidi="ar-SA"/>
        </w:rPr>
        <w:t>b</w:t>
      </w:r>
      <w:proofErr w:type="spellEnd"/>
      <w:r w:rsidR="009076C7" w:rsidRPr="009076C7">
        <w:rPr>
          <w:rFonts w:ascii="Times New Roman" w:hAnsi="Times New Roman" w:cs="Times New Roman"/>
          <w:sz w:val="20"/>
          <w:szCs w:val="20"/>
          <w:vertAlign w:val="subscript"/>
          <w:lang w:eastAsia="fr-FR" w:bidi="ar-SA"/>
        </w:rPr>
        <w:t xml:space="preserve">-t </w:t>
      </w:r>
      <w:r w:rsidR="009076C7" w:rsidRPr="009076C7">
        <w:rPr>
          <w:rFonts w:ascii="Times New Roman" w:hAnsi="Times New Roman" w:cs="Times New Roman"/>
          <w:sz w:val="20"/>
          <w:szCs w:val="20"/>
          <w:lang w:eastAsia="fr-FR" w:bidi="ar-SA"/>
        </w:rPr>
        <w:t xml:space="preserve">by </w:t>
      </w:r>
      <w:proofErr w:type="spellStart"/>
      <w:r w:rsidR="009076C7" w:rsidRPr="009076C7">
        <w:rPr>
          <w:rFonts w:ascii="Times New Roman" w:hAnsi="Times New Roman" w:cs="Times New Roman"/>
          <w:sz w:val="20"/>
          <w:szCs w:val="20"/>
          <w:lang w:eastAsia="fr-FR" w:bidi="ar-SA"/>
        </w:rPr>
        <w:t>E</w:t>
      </w:r>
      <w:r w:rsidR="009076C7" w:rsidRPr="009076C7">
        <w:rPr>
          <w:rFonts w:ascii="Times New Roman" w:hAnsi="Times New Roman" w:cs="Times New Roman"/>
          <w:sz w:val="20"/>
          <w:szCs w:val="20"/>
          <w:vertAlign w:val="subscript"/>
          <w:lang w:eastAsia="fr-FR" w:bidi="ar-SA"/>
        </w:rPr>
        <w:t>pinch</w:t>
      </w:r>
      <w:proofErr w:type="spellEnd"/>
      <w:r w:rsidR="009076C7" w:rsidRPr="009076C7">
        <w:rPr>
          <w:rFonts w:ascii="Times New Roman" w:hAnsi="Times New Roman" w:cs="Times New Roman"/>
          <w:sz w:val="20"/>
          <w:szCs w:val="20"/>
          <w:lang w:eastAsia="fr-FR" w:bidi="ar-SA"/>
        </w:rPr>
        <w:t>, replacing I</w:t>
      </w:r>
      <w:r w:rsidR="009076C7" w:rsidRPr="009076C7">
        <w:rPr>
          <w:rFonts w:ascii="Times New Roman" w:hAnsi="Times New Roman" w:cs="Times New Roman"/>
          <w:sz w:val="20"/>
          <w:szCs w:val="20"/>
          <w:vertAlign w:val="subscript"/>
          <w:lang w:eastAsia="fr-FR" w:bidi="ar-SA"/>
        </w:rPr>
        <w:t>pinch</w:t>
      </w:r>
      <w:r w:rsidR="009076C7" w:rsidRPr="009076C7">
        <w:rPr>
          <w:rFonts w:ascii="Times New Roman" w:hAnsi="Times New Roman" w:cs="Times New Roman"/>
          <w:sz w:val="20"/>
          <w:szCs w:val="20"/>
          <w:vertAlign w:val="superscript"/>
          <w:lang w:eastAsia="fr-FR" w:bidi="ar-SA"/>
        </w:rPr>
        <w:t>2</w:t>
      </w:r>
      <w:r w:rsidR="009076C7" w:rsidRPr="009076C7">
        <w:rPr>
          <w:rFonts w:ascii="Times New Roman" w:hAnsi="Times New Roman" w:cs="Times New Roman"/>
          <w:sz w:val="20"/>
          <w:szCs w:val="20"/>
          <w:lang w:eastAsia="fr-FR" w:bidi="ar-SA"/>
        </w:rPr>
        <w:t xml:space="preserve"> in </w:t>
      </w:r>
      <w:proofErr w:type="spellStart"/>
      <w:r w:rsidR="009076C7" w:rsidRPr="009076C7">
        <w:rPr>
          <w:rFonts w:ascii="Times New Roman" w:hAnsi="Times New Roman" w:cs="Times New Roman"/>
          <w:sz w:val="20"/>
          <w:szCs w:val="20"/>
          <w:lang w:eastAsia="fr-FR" w:bidi="ar-SA"/>
        </w:rPr>
        <w:t>Y</w:t>
      </w:r>
      <w:r w:rsidR="009076C7" w:rsidRPr="009076C7">
        <w:rPr>
          <w:rFonts w:ascii="Times New Roman" w:hAnsi="Times New Roman" w:cs="Times New Roman"/>
          <w:sz w:val="20"/>
          <w:szCs w:val="20"/>
          <w:vertAlign w:val="subscript"/>
          <w:lang w:eastAsia="fr-FR" w:bidi="ar-SA"/>
        </w:rPr>
        <w:t>b</w:t>
      </w:r>
      <w:proofErr w:type="spellEnd"/>
      <w:r w:rsidR="009076C7" w:rsidRPr="009076C7">
        <w:rPr>
          <w:rFonts w:ascii="Times New Roman" w:hAnsi="Times New Roman" w:cs="Times New Roman"/>
          <w:sz w:val="20"/>
          <w:szCs w:val="20"/>
          <w:vertAlign w:val="subscript"/>
          <w:lang w:eastAsia="fr-FR" w:bidi="ar-SA"/>
        </w:rPr>
        <w:t>-t</w:t>
      </w:r>
      <w:r w:rsidR="009076C7" w:rsidRPr="009076C7">
        <w:rPr>
          <w:rFonts w:ascii="Times New Roman" w:hAnsi="Times New Roman" w:cs="Times New Roman"/>
          <w:sz w:val="20"/>
          <w:szCs w:val="20"/>
          <w:lang w:eastAsia="fr-FR" w:bidi="ar-SA"/>
        </w:rPr>
        <w:t xml:space="preserve"> by the RHS of </w:t>
      </w:r>
      <w:proofErr w:type="spellStart"/>
      <w:r w:rsidR="009076C7" w:rsidRPr="009076C7">
        <w:rPr>
          <w:rFonts w:ascii="Times New Roman" w:hAnsi="Times New Roman" w:cs="Times New Roman"/>
          <w:sz w:val="20"/>
          <w:szCs w:val="20"/>
          <w:lang w:eastAsia="fr-FR" w:bidi="ar-SA"/>
        </w:rPr>
        <w:t>Eq</w:t>
      </w:r>
      <w:proofErr w:type="spellEnd"/>
      <w:r w:rsidR="009076C7" w:rsidRPr="009076C7">
        <w:rPr>
          <w:rFonts w:ascii="Times New Roman" w:hAnsi="Times New Roman" w:cs="Times New Roman"/>
          <w:sz w:val="20"/>
          <w:szCs w:val="20"/>
          <w:lang w:eastAsia="fr-FR" w:bidi="ar-SA"/>
        </w:rPr>
        <w:t xml:space="preserve"> (4) we get the required number of beam-target neutrons per unit pinch energy. Note: ((</w:t>
      </w:r>
      <w:proofErr w:type="gramStart"/>
      <w:r w:rsidR="009076C7" w:rsidRPr="009076C7">
        <w:rPr>
          <w:rFonts w:ascii="Times New Roman" w:hAnsi="Times New Roman" w:cs="Times New Roman"/>
          <w:sz w:val="20"/>
          <w:szCs w:val="20"/>
          <w:lang w:eastAsia="fr-FR" w:bidi="ar-SA"/>
        </w:rPr>
        <w:t>ln(</w:t>
      </w:r>
      <w:proofErr w:type="gramEnd"/>
      <w:r w:rsidR="009076C7" w:rsidRPr="009076C7">
        <w:rPr>
          <w:rFonts w:ascii="Times New Roman" w:hAnsi="Times New Roman" w:cs="Times New Roman"/>
          <w:sz w:val="20"/>
          <w:szCs w:val="20"/>
          <w:lang w:eastAsia="fr-FR" w:bidi="ar-SA"/>
        </w:rPr>
        <w:t>b/</w:t>
      </w:r>
      <w:proofErr w:type="spellStart"/>
      <w:r w:rsidR="009076C7" w:rsidRPr="009076C7">
        <w:rPr>
          <w:rFonts w:ascii="Times New Roman" w:hAnsi="Times New Roman" w:cs="Times New Roman"/>
          <w:sz w:val="20"/>
          <w:szCs w:val="20"/>
          <w:lang w:eastAsia="fr-FR" w:bidi="ar-SA"/>
        </w:rPr>
        <w:t>r</w:t>
      </w:r>
      <w:r w:rsidR="009076C7" w:rsidRPr="009076C7">
        <w:rPr>
          <w:rFonts w:ascii="Times New Roman" w:hAnsi="Times New Roman" w:cs="Times New Roman"/>
          <w:sz w:val="20"/>
          <w:szCs w:val="20"/>
          <w:vertAlign w:val="subscript"/>
          <w:lang w:eastAsia="fr-FR" w:bidi="ar-SA"/>
        </w:rPr>
        <w:t>p</w:t>
      </w:r>
      <w:proofErr w:type="spellEnd"/>
      <w:r w:rsidR="009076C7" w:rsidRPr="009076C7">
        <w:rPr>
          <w:rFonts w:ascii="Times New Roman" w:hAnsi="Times New Roman" w:cs="Times New Roman"/>
          <w:sz w:val="20"/>
          <w:szCs w:val="20"/>
          <w:lang w:eastAsia="fr-FR" w:bidi="ar-SA"/>
        </w:rPr>
        <w:t xml:space="preserve">)) ~ 2  and </w:t>
      </w:r>
      <w:proofErr w:type="spellStart"/>
      <w:r w:rsidR="009076C7" w:rsidRPr="009076C7">
        <w:rPr>
          <w:rFonts w:ascii="Times New Roman" w:hAnsi="Times New Roman" w:cs="Times New Roman"/>
          <w:sz w:val="20"/>
          <w:szCs w:val="20"/>
          <w:lang w:eastAsia="fr-FR" w:bidi="ar-SA"/>
        </w:rPr>
        <w:t>z</w:t>
      </w:r>
      <w:r w:rsidR="009076C7" w:rsidRPr="009076C7">
        <w:rPr>
          <w:rFonts w:ascii="Times New Roman" w:hAnsi="Times New Roman" w:cs="Times New Roman"/>
          <w:sz w:val="20"/>
          <w:szCs w:val="20"/>
          <w:vertAlign w:val="subscript"/>
          <w:lang w:eastAsia="fr-FR" w:bidi="ar-SA"/>
        </w:rPr>
        <w:t>p</w:t>
      </w:r>
      <w:proofErr w:type="spellEnd"/>
      <w:r w:rsidR="009076C7" w:rsidRPr="009076C7">
        <w:rPr>
          <w:rFonts w:ascii="Times New Roman" w:hAnsi="Times New Roman" w:cs="Times New Roman"/>
          <w:sz w:val="20"/>
          <w:szCs w:val="20"/>
          <w:lang w:eastAsia="fr-FR" w:bidi="ar-SA"/>
        </w:rPr>
        <w:t xml:space="preserve"> ~ 1.4 a  ([</w:t>
      </w:r>
      <w:r w:rsidR="00D36391">
        <w:rPr>
          <w:rFonts w:ascii="Times New Roman" w:hAnsi="Times New Roman" w:cs="Times New Roman"/>
          <w:sz w:val="20"/>
          <w:szCs w:val="20"/>
          <w:lang w:eastAsia="fr-FR" w:bidi="ar-SA"/>
        </w:rPr>
        <w:t>6,7</w:t>
      </w:r>
      <w:r w:rsidR="009076C7" w:rsidRPr="009076C7">
        <w:rPr>
          <w:rFonts w:ascii="Times New Roman" w:hAnsi="Times New Roman" w:cs="Times New Roman"/>
          <w:sz w:val="20"/>
          <w:szCs w:val="20"/>
          <w:lang w:eastAsia="fr-FR" w:bidi="ar-SA"/>
        </w:rPr>
        <w:t>] for fully ionized hollow anode DPF)</w:t>
      </w:r>
    </w:p>
    <w:p w:rsidR="009076C7" w:rsidRPr="009076C7" w:rsidRDefault="009076C7" w:rsidP="009076C7">
      <w:pPr>
        <w:rPr>
          <w:rFonts w:ascii="Times New Roman" w:hAnsi="Times New Roman" w:cs="Times New Roman"/>
          <w:sz w:val="20"/>
          <w:szCs w:val="20"/>
          <w:lang w:eastAsia="fr-FR" w:bidi="ar-SA"/>
        </w:rPr>
      </w:pPr>
    </w:p>
    <w:p w:rsidR="009076C7" w:rsidRDefault="004232E8" w:rsidP="009076C7">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General scaling for number of D-T DPF beam-target neutrons</w:t>
      </w:r>
    </w:p>
    <w:p w:rsidR="004232E8" w:rsidRPr="009076C7" w:rsidRDefault="004232E8" w:rsidP="009076C7">
      <w:pPr>
        <w:rPr>
          <w:rFonts w:ascii="Times New Roman" w:hAnsi="Times New Roman" w:cs="Times New Roman"/>
          <w:sz w:val="20"/>
          <w:szCs w:val="20"/>
          <w:lang w:eastAsia="fr-FR" w:bidi="ar-SA"/>
        </w:rPr>
      </w:pPr>
    </w:p>
    <w:p w:rsidR="009076C7" w:rsidRPr="009076C7" w:rsidRDefault="004232E8" w:rsidP="009076C7">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proofErr w:type="spellStart"/>
      <w:r w:rsidR="009076C7" w:rsidRPr="009076C7">
        <w:rPr>
          <w:rFonts w:ascii="Times New Roman" w:hAnsi="Times New Roman" w:cs="Times New Roman"/>
          <w:sz w:val="20"/>
          <w:szCs w:val="20"/>
          <w:lang w:eastAsia="fr-FR" w:bidi="ar-SA"/>
        </w:rPr>
        <w:t>Y</w:t>
      </w:r>
      <w:r w:rsidR="009076C7" w:rsidRPr="009076C7">
        <w:rPr>
          <w:rFonts w:ascii="Times New Roman" w:hAnsi="Times New Roman" w:cs="Times New Roman"/>
          <w:sz w:val="20"/>
          <w:szCs w:val="20"/>
          <w:vertAlign w:val="subscript"/>
          <w:lang w:eastAsia="fr-FR" w:bidi="ar-SA"/>
        </w:rPr>
        <w:t>b</w:t>
      </w:r>
      <w:proofErr w:type="spellEnd"/>
      <w:r w:rsidR="009076C7" w:rsidRPr="009076C7">
        <w:rPr>
          <w:rFonts w:ascii="Times New Roman" w:hAnsi="Times New Roman" w:cs="Times New Roman"/>
          <w:sz w:val="20"/>
          <w:szCs w:val="20"/>
          <w:vertAlign w:val="subscript"/>
          <w:lang w:eastAsia="fr-FR" w:bidi="ar-SA"/>
        </w:rPr>
        <w:t xml:space="preserve">-t </w:t>
      </w:r>
      <w:r w:rsidR="009076C7" w:rsidRPr="009076C7">
        <w:rPr>
          <w:rFonts w:ascii="Times New Roman" w:hAnsi="Times New Roman" w:cs="Times New Roman"/>
          <w:sz w:val="20"/>
          <w:szCs w:val="20"/>
          <w:lang w:eastAsia="fr-FR" w:bidi="ar-SA"/>
        </w:rPr>
        <w:t xml:space="preserve">/ </w:t>
      </w:r>
      <w:proofErr w:type="spellStart"/>
      <w:r w:rsidR="009076C7" w:rsidRPr="009076C7">
        <w:rPr>
          <w:rFonts w:ascii="Times New Roman" w:hAnsi="Times New Roman" w:cs="Times New Roman"/>
          <w:sz w:val="20"/>
          <w:szCs w:val="20"/>
          <w:lang w:eastAsia="fr-FR" w:bidi="ar-SA"/>
        </w:rPr>
        <w:t>E</w:t>
      </w:r>
      <w:r w:rsidR="009076C7" w:rsidRPr="009076C7">
        <w:rPr>
          <w:rFonts w:ascii="Times New Roman" w:hAnsi="Times New Roman" w:cs="Times New Roman"/>
          <w:sz w:val="20"/>
          <w:szCs w:val="20"/>
          <w:vertAlign w:val="subscript"/>
          <w:lang w:eastAsia="fr-FR" w:bidi="ar-SA"/>
        </w:rPr>
        <w:t>pinch</w:t>
      </w:r>
      <w:proofErr w:type="spellEnd"/>
      <w:r w:rsidR="009076C7" w:rsidRPr="009076C7">
        <w:rPr>
          <w:rFonts w:ascii="Times New Roman" w:hAnsi="Times New Roman" w:cs="Times New Roman"/>
          <w:sz w:val="20"/>
          <w:szCs w:val="20"/>
          <w:lang w:eastAsia="fr-FR" w:bidi="ar-SA"/>
        </w:rPr>
        <w:t xml:space="preserve"> = 5 x 10</w:t>
      </w:r>
      <w:r w:rsidR="009076C7" w:rsidRPr="009076C7">
        <w:rPr>
          <w:rFonts w:ascii="Times New Roman" w:hAnsi="Times New Roman" w:cs="Times New Roman"/>
          <w:sz w:val="20"/>
          <w:szCs w:val="20"/>
          <w:vertAlign w:val="superscript"/>
          <w:lang w:eastAsia="fr-FR" w:bidi="ar-SA"/>
        </w:rPr>
        <w:t>14</w:t>
      </w:r>
      <w:r w:rsidR="009076C7" w:rsidRPr="009076C7">
        <w:rPr>
          <w:rFonts w:ascii="Times New Roman" w:hAnsi="Times New Roman" w:cs="Times New Roman"/>
          <w:sz w:val="20"/>
          <w:szCs w:val="20"/>
          <w:lang w:eastAsia="fr-FR" w:bidi="ar-SA"/>
        </w:rPr>
        <w:t xml:space="preserve"> </w:t>
      </w:r>
      <w:proofErr w:type="spellStart"/>
      <w:proofErr w:type="gramStart"/>
      <w:r w:rsidR="009076C7" w:rsidRPr="009076C7">
        <w:rPr>
          <w:rFonts w:ascii="Times New Roman" w:hAnsi="Times New Roman" w:cs="Times New Roman"/>
          <w:sz w:val="20"/>
          <w:szCs w:val="20"/>
          <w:lang w:eastAsia="fr-FR" w:bidi="ar-SA"/>
        </w:rPr>
        <w:t>n</w:t>
      </w:r>
      <w:r w:rsidR="009076C7" w:rsidRPr="009076C7">
        <w:rPr>
          <w:rFonts w:ascii="Times New Roman" w:hAnsi="Times New Roman" w:cs="Times New Roman"/>
          <w:sz w:val="20"/>
          <w:szCs w:val="20"/>
          <w:vertAlign w:val="subscript"/>
          <w:lang w:eastAsia="fr-FR" w:bidi="ar-SA"/>
        </w:rPr>
        <w:t>i</w:t>
      </w:r>
      <w:proofErr w:type="spellEnd"/>
      <w:proofErr w:type="gramEnd"/>
      <w:r w:rsidR="009076C7" w:rsidRPr="009076C7">
        <w:rPr>
          <w:rFonts w:ascii="Times New Roman" w:hAnsi="Times New Roman" w:cs="Times New Roman"/>
          <w:sz w:val="20"/>
          <w:szCs w:val="20"/>
          <w:lang w:eastAsia="fr-FR" w:bidi="ar-SA"/>
        </w:rPr>
        <w:t xml:space="preserve"> a [σ/U</w:t>
      </w:r>
      <w:r w:rsidR="009076C7" w:rsidRPr="009076C7">
        <w:rPr>
          <w:rFonts w:ascii="Times New Roman" w:hAnsi="Times New Roman" w:cs="Times New Roman"/>
          <w:sz w:val="20"/>
          <w:szCs w:val="20"/>
          <w:vertAlign w:val="superscript"/>
          <w:lang w:eastAsia="fr-FR" w:bidi="ar-SA"/>
        </w:rPr>
        <w:t>1/2</w:t>
      </w:r>
      <w:r w:rsidR="009076C7" w:rsidRPr="009076C7">
        <w:rPr>
          <w:rFonts w:ascii="Times New Roman" w:hAnsi="Times New Roman" w:cs="Times New Roman"/>
          <w:sz w:val="20"/>
          <w:szCs w:val="20"/>
          <w:lang w:eastAsia="fr-FR" w:bidi="ar-SA"/>
        </w:rPr>
        <w:t>]</w:t>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(5)</w:t>
      </w:r>
    </w:p>
    <w:p w:rsidR="009076C7" w:rsidRPr="009076C7" w:rsidRDefault="009076C7" w:rsidP="009076C7">
      <w:pPr>
        <w:rPr>
          <w:rFonts w:ascii="Times New Roman" w:hAnsi="Times New Roman" w:cs="Times New Roman"/>
          <w:sz w:val="20"/>
          <w:szCs w:val="20"/>
          <w:lang w:eastAsia="fr-FR" w:bidi="ar-SA"/>
        </w:rPr>
      </w:pPr>
    </w:p>
    <w:p w:rsidR="009076C7" w:rsidRPr="009076C7" w:rsidRDefault="004232E8" w:rsidP="009076C7">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This general scaling stipulates that the number of beam-target neutrons depends on the pinch ion density, the anode radius ‘a’; and the energy of the D-T beam ions through the fraction [σ/U</w:t>
      </w:r>
      <w:r w:rsidR="009076C7" w:rsidRPr="009076C7">
        <w:rPr>
          <w:rFonts w:ascii="Times New Roman" w:hAnsi="Times New Roman" w:cs="Times New Roman"/>
          <w:sz w:val="20"/>
          <w:szCs w:val="20"/>
          <w:vertAlign w:val="superscript"/>
          <w:lang w:eastAsia="fr-FR" w:bidi="ar-SA"/>
        </w:rPr>
        <w:t>1/2</w:t>
      </w:r>
      <w:r w:rsidR="009076C7" w:rsidRPr="009076C7">
        <w:rPr>
          <w:rFonts w:ascii="Times New Roman" w:hAnsi="Times New Roman" w:cs="Times New Roman"/>
          <w:sz w:val="20"/>
          <w:szCs w:val="20"/>
          <w:lang w:eastAsia="fr-FR" w:bidi="ar-SA"/>
        </w:rPr>
        <w:t>].</w:t>
      </w:r>
    </w:p>
    <w:p w:rsidR="009076C7" w:rsidRPr="009076C7" w:rsidRDefault="009076C7" w:rsidP="009076C7">
      <w:pPr>
        <w:rPr>
          <w:rFonts w:ascii="Times New Roman" w:hAnsi="Times New Roman" w:cs="Times New Roman"/>
          <w:sz w:val="20"/>
          <w:szCs w:val="20"/>
          <w:lang w:eastAsia="fr-FR" w:bidi="ar-SA"/>
        </w:rPr>
      </w:pPr>
    </w:p>
    <w:p w:rsidR="009076C7" w:rsidRPr="009076C7" w:rsidRDefault="009076C7" w:rsidP="009076C7">
      <w:pPr>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t xml:space="preserve">This beam – target scaling is </w:t>
      </w:r>
      <w:proofErr w:type="spellStart"/>
      <w:r w:rsidRPr="009076C7">
        <w:rPr>
          <w:rFonts w:ascii="Times New Roman" w:hAnsi="Times New Roman" w:cs="Times New Roman"/>
          <w:sz w:val="20"/>
          <w:szCs w:val="20"/>
          <w:lang w:eastAsia="fr-FR" w:bidi="ar-SA"/>
        </w:rPr>
        <w:t>optimised</w:t>
      </w:r>
      <w:proofErr w:type="spellEnd"/>
      <w:r w:rsidRPr="009076C7">
        <w:rPr>
          <w:rFonts w:ascii="Times New Roman" w:hAnsi="Times New Roman" w:cs="Times New Roman"/>
          <w:sz w:val="20"/>
          <w:szCs w:val="20"/>
          <w:lang w:eastAsia="fr-FR" w:bidi="ar-SA"/>
        </w:rPr>
        <w:t xml:space="preserve"> by choosing optimum factor [σ/U</w:t>
      </w:r>
      <w:r w:rsidRPr="009076C7">
        <w:rPr>
          <w:rFonts w:ascii="Times New Roman" w:hAnsi="Times New Roman" w:cs="Times New Roman"/>
          <w:sz w:val="20"/>
          <w:szCs w:val="20"/>
          <w:vertAlign w:val="superscript"/>
          <w:lang w:eastAsia="fr-FR" w:bidi="ar-SA"/>
        </w:rPr>
        <w:t>1/2</w:t>
      </w:r>
      <w:r w:rsidRPr="009076C7">
        <w:rPr>
          <w:rFonts w:ascii="Times New Roman" w:hAnsi="Times New Roman" w:cs="Times New Roman"/>
          <w:sz w:val="20"/>
          <w:szCs w:val="20"/>
          <w:lang w:eastAsia="fr-FR" w:bidi="ar-SA"/>
        </w:rPr>
        <w:t>]</w:t>
      </w:r>
      <w:r w:rsidR="003D005A">
        <w:rPr>
          <w:rFonts w:ascii="Times New Roman" w:hAnsi="Times New Roman" w:cs="Times New Roman"/>
          <w:sz w:val="20"/>
          <w:szCs w:val="20"/>
          <w:lang w:eastAsia="fr-FR" w:bidi="ar-SA"/>
        </w:rPr>
        <w:t>, using Fig 3.</w:t>
      </w:r>
    </w:p>
    <w:p w:rsidR="009076C7" w:rsidRPr="009076C7" w:rsidRDefault="009076C7" w:rsidP="009076C7">
      <w:pPr>
        <w:ind w:left="720" w:firstLine="720"/>
        <w:rPr>
          <w:rFonts w:ascii="Times New Roman" w:hAnsi="Times New Roman" w:cs="Times New Roman"/>
          <w:b/>
          <w:sz w:val="20"/>
          <w:szCs w:val="20"/>
          <w:lang w:eastAsia="fr-FR" w:bidi="ar-SA"/>
        </w:rPr>
      </w:pPr>
      <w:r w:rsidRPr="009076C7">
        <w:rPr>
          <w:rFonts w:ascii="Times New Roman" w:hAnsi="Times New Roman" w:cs="Times New Roman"/>
          <w:noProof/>
          <w:sz w:val="20"/>
          <w:szCs w:val="20"/>
          <w:lang w:val="en-MY" w:eastAsia="en-MY" w:bidi="ar-SA"/>
        </w:rPr>
        <w:drawing>
          <wp:inline distT="0" distB="0" distL="0" distR="0" wp14:anchorId="3274ABDD" wp14:editId="40F20345">
            <wp:extent cx="3390900" cy="21566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2156612"/>
                    </a:xfrm>
                    <a:prstGeom prst="rect">
                      <a:avLst/>
                    </a:prstGeom>
                    <a:noFill/>
                    <a:ln>
                      <a:noFill/>
                    </a:ln>
                  </pic:spPr>
                </pic:pic>
              </a:graphicData>
            </a:graphic>
          </wp:inline>
        </w:drawing>
      </w:r>
    </w:p>
    <w:p w:rsidR="009076C7" w:rsidRPr="00EE4989" w:rsidRDefault="009076C7" w:rsidP="009076C7">
      <w:pPr>
        <w:rPr>
          <w:rFonts w:ascii="Times New Roman" w:hAnsi="Times New Roman" w:cs="Times New Roman"/>
          <w:sz w:val="20"/>
          <w:szCs w:val="20"/>
          <w:lang w:eastAsia="fr-FR" w:bidi="ar-SA"/>
        </w:rPr>
      </w:pPr>
      <w:r w:rsidRPr="009076C7">
        <w:rPr>
          <w:rFonts w:ascii="Times New Roman" w:hAnsi="Times New Roman" w:cs="Times New Roman"/>
          <w:b/>
          <w:sz w:val="20"/>
          <w:szCs w:val="20"/>
          <w:lang w:eastAsia="fr-FR" w:bidi="ar-SA"/>
        </w:rPr>
        <w:tab/>
      </w:r>
      <w:r w:rsidRPr="00EE4989">
        <w:rPr>
          <w:rFonts w:ascii="Times New Roman" w:hAnsi="Times New Roman" w:cs="Times New Roman"/>
          <w:sz w:val="20"/>
          <w:szCs w:val="20"/>
          <w:lang w:eastAsia="fr-FR" w:bidi="ar-SA"/>
        </w:rPr>
        <w:t xml:space="preserve">                        </w:t>
      </w:r>
      <w:proofErr w:type="gramStart"/>
      <w:r w:rsidRPr="00EE4989">
        <w:rPr>
          <w:rFonts w:ascii="Times New Roman" w:hAnsi="Times New Roman" w:cs="Times New Roman"/>
          <w:sz w:val="20"/>
          <w:szCs w:val="20"/>
          <w:lang w:eastAsia="fr-FR" w:bidi="ar-SA"/>
        </w:rPr>
        <w:t>Fig 3.</w:t>
      </w:r>
      <w:proofErr w:type="gramEnd"/>
      <w:r w:rsidRPr="00EE4989">
        <w:rPr>
          <w:rFonts w:ascii="Times New Roman" w:hAnsi="Times New Roman" w:cs="Times New Roman"/>
          <w:sz w:val="20"/>
          <w:szCs w:val="20"/>
          <w:lang w:eastAsia="fr-FR" w:bidi="ar-SA"/>
        </w:rPr>
        <w:t xml:space="preserve"> Value of [σ/U</w:t>
      </w:r>
      <w:r w:rsidRPr="00EE4989">
        <w:rPr>
          <w:rFonts w:ascii="Times New Roman" w:hAnsi="Times New Roman" w:cs="Times New Roman"/>
          <w:sz w:val="20"/>
          <w:szCs w:val="20"/>
          <w:vertAlign w:val="superscript"/>
          <w:lang w:eastAsia="fr-FR" w:bidi="ar-SA"/>
        </w:rPr>
        <w:t>1/2</w:t>
      </w:r>
      <w:r w:rsidRPr="00EE4989">
        <w:rPr>
          <w:rFonts w:ascii="Times New Roman" w:hAnsi="Times New Roman" w:cs="Times New Roman"/>
          <w:sz w:val="20"/>
          <w:szCs w:val="20"/>
          <w:lang w:eastAsia="fr-FR" w:bidi="ar-SA"/>
        </w:rPr>
        <w:t>] versus U</w:t>
      </w:r>
    </w:p>
    <w:p w:rsidR="009076C7" w:rsidRPr="009076C7" w:rsidRDefault="009076C7" w:rsidP="009076C7">
      <w:pPr>
        <w:rPr>
          <w:rFonts w:ascii="Times New Roman" w:hAnsi="Times New Roman" w:cs="Times New Roman"/>
          <w:sz w:val="20"/>
          <w:szCs w:val="20"/>
          <w:lang w:eastAsia="fr-FR" w:bidi="ar-SA"/>
        </w:rPr>
      </w:pPr>
    </w:p>
    <w:p w:rsidR="009076C7" w:rsidRP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proofErr w:type="gramStart"/>
      <w:r w:rsidR="009076C7" w:rsidRPr="009076C7">
        <w:rPr>
          <w:rFonts w:ascii="Times New Roman" w:hAnsi="Times New Roman" w:cs="Times New Roman"/>
          <w:sz w:val="20"/>
          <w:szCs w:val="20"/>
          <w:lang w:eastAsia="fr-FR" w:bidi="ar-SA"/>
        </w:rPr>
        <w:t>Note :</w:t>
      </w:r>
      <w:proofErr w:type="gramEnd"/>
      <w:r w:rsidR="009076C7" w:rsidRPr="009076C7">
        <w:rPr>
          <w:rFonts w:ascii="Times New Roman" w:hAnsi="Times New Roman" w:cs="Times New Roman"/>
          <w:sz w:val="20"/>
          <w:szCs w:val="20"/>
          <w:lang w:eastAsia="fr-FR" w:bidi="ar-SA"/>
        </w:rPr>
        <w:t xml:space="preserve"> At optimum deuteron beam energy of 100 </w:t>
      </w:r>
      <w:proofErr w:type="spellStart"/>
      <w:r w:rsidR="009076C7" w:rsidRPr="009076C7">
        <w:rPr>
          <w:rFonts w:ascii="Times New Roman" w:hAnsi="Times New Roman" w:cs="Times New Roman"/>
          <w:sz w:val="20"/>
          <w:szCs w:val="20"/>
          <w:lang w:eastAsia="fr-FR" w:bidi="ar-SA"/>
        </w:rPr>
        <w:t>keV</w:t>
      </w:r>
      <w:proofErr w:type="spellEnd"/>
      <w:r w:rsidR="009076C7" w:rsidRPr="009076C7">
        <w:rPr>
          <w:rFonts w:ascii="Times New Roman" w:hAnsi="Times New Roman" w:cs="Times New Roman"/>
          <w:sz w:val="20"/>
          <w:szCs w:val="20"/>
          <w:lang w:eastAsia="fr-FR" w:bidi="ar-SA"/>
        </w:rPr>
        <w:t xml:space="preserve">, the scaling for </w:t>
      </w:r>
      <w:proofErr w:type="spellStart"/>
      <w:r w:rsidR="009076C7" w:rsidRPr="009076C7">
        <w:rPr>
          <w:rFonts w:ascii="Times New Roman" w:hAnsi="Times New Roman" w:cs="Times New Roman"/>
          <w:sz w:val="20"/>
          <w:szCs w:val="20"/>
          <w:lang w:eastAsia="fr-FR" w:bidi="ar-SA"/>
        </w:rPr>
        <w:t>Y</w:t>
      </w:r>
      <w:r w:rsidR="009076C7" w:rsidRPr="009076C7">
        <w:rPr>
          <w:rFonts w:ascii="Times New Roman" w:hAnsi="Times New Roman" w:cs="Times New Roman"/>
          <w:sz w:val="20"/>
          <w:szCs w:val="20"/>
          <w:vertAlign w:val="subscript"/>
          <w:lang w:eastAsia="fr-FR" w:bidi="ar-SA"/>
        </w:rPr>
        <w:t>b</w:t>
      </w:r>
      <w:proofErr w:type="spellEnd"/>
      <w:r w:rsidR="009076C7" w:rsidRPr="009076C7">
        <w:rPr>
          <w:rFonts w:ascii="Times New Roman" w:hAnsi="Times New Roman" w:cs="Times New Roman"/>
          <w:sz w:val="20"/>
          <w:szCs w:val="20"/>
          <w:vertAlign w:val="subscript"/>
          <w:lang w:eastAsia="fr-FR" w:bidi="ar-SA"/>
        </w:rPr>
        <w:t xml:space="preserve">-t </w:t>
      </w:r>
      <w:r w:rsidR="009076C7" w:rsidRPr="009076C7">
        <w:rPr>
          <w:rFonts w:ascii="Times New Roman" w:hAnsi="Times New Roman" w:cs="Times New Roman"/>
          <w:sz w:val="20"/>
          <w:szCs w:val="20"/>
          <w:lang w:eastAsia="fr-FR" w:bidi="ar-SA"/>
        </w:rPr>
        <w:t xml:space="preserve">/ </w:t>
      </w:r>
      <w:proofErr w:type="spellStart"/>
      <w:r w:rsidR="009076C7" w:rsidRPr="009076C7">
        <w:rPr>
          <w:rFonts w:ascii="Times New Roman" w:hAnsi="Times New Roman" w:cs="Times New Roman"/>
          <w:sz w:val="20"/>
          <w:szCs w:val="20"/>
          <w:lang w:eastAsia="fr-FR" w:bidi="ar-SA"/>
        </w:rPr>
        <w:t>E</w:t>
      </w:r>
      <w:r w:rsidR="009076C7" w:rsidRPr="009076C7">
        <w:rPr>
          <w:rFonts w:ascii="Times New Roman" w:hAnsi="Times New Roman" w:cs="Times New Roman"/>
          <w:sz w:val="20"/>
          <w:szCs w:val="20"/>
          <w:vertAlign w:val="subscript"/>
          <w:lang w:eastAsia="fr-FR" w:bidi="ar-SA"/>
        </w:rPr>
        <w:t>pinch</w:t>
      </w:r>
      <w:proofErr w:type="spellEnd"/>
      <w:r w:rsidR="009076C7" w:rsidRPr="009076C7">
        <w:rPr>
          <w:rFonts w:ascii="Times New Roman" w:hAnsi="Times New Roman" w:cs="Times New Roman"/>
          <w:sz w:val="20"/>
          <w:szCs w:val="20"/>
          <w:lang w:eastAsia="fr-FR" w:bidi="ar-SA"/>
        </w:rPr>
        <w:t xml:space="preserve"> is optimized:</w:t>
      </w:r>
    </w:p>
    <w:p w:rsidR="009076C7" w:rsidRPr="009076C7" w:rsidRDefault="009076C7" w:rsidP="003D005A">
      <w:pPr>
        <w:jc w:val="both"/>
        <w:rPr>
          <w:rFonts w:ascii="Times New Roman" w:hAnsi="Times New Roman" w:cs="Times New Roman"/>
          <w:sz w:val="20"/>
          <w:szCs w:val="20"/>
          <w:lang w:eastAsia="fr-FR" w:bidi="ar-SA"/>
        </w:rPr>
      </w:pPr>
    </w:p>
    <w:p w:rsidR="009076C7" w:rsidRP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w:t>
      </w:r>
      <w:proofErr w:type="spellStart"/>
      <w:r w:rsidR="009076C7" w:rsidRPr="009076C7">
        <w:rPr>
          <w:rFonts w:ascii="Times New Roman" w:hAnsi="Times New Roman" w:cs="Times New Roman"/>
          <w:sz w:val="20"/>
          <w:szCs w:val="20"/>
          <w:lang w:eastAsia="fr-FR" w:bidi="ar-SA"/>
        </w:rPr>
        <w:t>Y</w:t>
      </w:r>
      <w:r w:rsidR="009076C7" w:rsidRPr="009076C7">
        <w:rPr>
          <w:rFonts w:ascii="Times New Roman" w:hAnsi="Times New Roman" w:cs="Times New Roman"/>
          <w:sz w:val="20"/>
          <w:szCs w:val="20"/>
          <w:vertAlign w:val="subscript"/>
          <w:lang w:eastAsia="fr-FR" w:bidi="ar-SA"/>
        </w:rPr>
        <w:t>b</w:t>
      </w:r>
      <w:proofErr w:type="spellEnd"/>
      <w:r w:rsidR="009076C7" w:rsidRPr="009076C7">
        <w:rPr>
          <w:rFonts w:ascii="Times New Roman" w:hAnsi="Times New Roman" w:cs="Times New Roman"/>
          <w:sz w:val="20"/>
          <w:szCs w:val="20"/>
          <w:vertAlign w:val="subscript"/>
          <w:lang w:eastAsia="fr-FR" w:bidi="ar-SA"/>
        </w:rPr>
        <w:t xml:space="preserve">-t </w:t>
      </w:r>
      <w:r w:rsidR="009076C7" w:rsidRPr="009076C7">
        <w:rPr>
          <w:rFonts w:ascii="Times New Roman" w:hAnsi="Times New Roman" w:cs="Times New Roman"/>
          <w:sz w:val="20"/>
          <w:szCs w:val="20"/>
          <w:lang w:eastAsia="fr-FR" w:bidi="ar-SA"/>
        </w:rPr>
        <w:t xml:space="preserve">/ </w:t>
      </w:r>
      <w:proofErr w:type="spellStart"/>
      <w:r w:rsidR="009076C7" w:rsidRPr="009076C7">
        <w:rPr>
          <w:rFonts w:ascii="Times New Roman" w:hAnsi="Times New Roman" w:cs="Times New Roman"/>
          <w:sz w:val="20"/>
          <w:szCs w:val="20"/>
          <w:lang w:eastAsia="fr-FR" w:bidi="ar-SA"/>
        </w:rPr>
        <w:t>E</w:t>
      </w:r>
      <w:r w:rsidR="009076C7" w:rsidRPr="009076C7">
        <w:rPr>
          <w:rFonts w:ascii="Times New Roman" w:hAnsi="Times New Roman" w:cs="Times New Roman"/>
          <w:sz w:val="20"/>
          <w:szCs w:val="20"/>
          <w:vertAlign w:val="subscript"/>
          <w:lang w:eastAsia="fr-FR" w:bidi="ar-SA"/>
        </w:rPr>
        <w:t>pinch</w:t>
      </w:r>
      <w:proofErr w:type="spellEnd"/>
      <w:proofErr w:type="gramStart"/>
      <w:r w:rsidR="009076C7" w:rsidRPr="009076C7">
        <w:rPr>
          <w:rFonts w:ascii="Times New Roman" w:hAnsi="Times New Roman" w:cs="Times New Roman"/>
          <w:sz w:val="20"/>
          <w:szCs w:val="20"/>
          <w:lang w:eastAsia="fr-FR" w:bidi="ar-SA"/>
        </w:rPr>
        <w:t>)</w:t>
      </w:r>
      <w:r w:rsidR="009076C7" w:rsidRPr="009076C7">
        <w:rPr>
          <w:rFonts w:ascii="Times New Roman" w:hAnsi="Times New Roman" w:cs="Times New Roman"/>
          <w:sz w:val="20"/>
          <w:szCs w:val="20"/>
          <w:vertAlign w:val="subscript"/>
          <w:lang w:eastAsia="fr-FR" w:bidi="ar-SA"/>
        </w:rPr>
        <w:t>100keV</w:t>
      </w:r>
      <w:proofErr w:type="gramEnd"/>
      <w:r w:rsidR="009076C7" w:rsidRPr="009076C7">
        <w:rPr>
          <w:rFonts w:ascii="Times New Roman" w:hAnsi="Times New Roman" w:cs="Times New Roman"/>
          <w:sz w:val="20"/>
          <w:szCs w:val="20"/>
          <w:lang w:eastAsia="fr-FR" w:bidi="ar-SA"/>
        </w:rPr>
        <w:t xml:space="preserve"> = 2.5 x 10</w:t>
      </w:r>
      <w:r w:rsidR="009076C7" w:rsidRPr="009076C7">
        <w:rPr>
          <w:rFonts w:ascii="Times New Roman" w:hAnsi="Times New Roman" w:cs="Times New Roman"/>
          <w:sz w:val="20"/>
          <w:szCs w:val="20"/>
          <w:vertAlign w:val="superscript"/>
          <w:lang w:eastAsia="fr-FR" w:bidi="ar-SA"/>
        </w:rPr>
        <w:t>-14</w:t>
      </w:r>
      <w:r w:rsidR="009076C7" w:rsidRPr="009076C7">
        <w:rPr>
          <w:rFonts w:ascii="Times New Roman" w:hAnsi="Times New Roman" w:cs="Times New Roman"/>
          <w:sz w:val="20"/>
          <w:szCs w:val="20"/>
          <w:lang w:eastAsia="fr-FR" w:bidi="ar-SA"/>
        </w:rPr>
        <w:t xml:space="preserve"> </w:t>
      </w:r>
      <w:proofErr w:type="spellStart"/>
      <w:r w:rsidR="009076C7" w:rsidRPr="009076C7">
        <w:rPr>
          <w:rFonts w:ascii="Times New Roman" w:hAnsi="Times New Roman" w:cs="Times New Roman"/>
          <w:sz w:val="20"/>
          <w:szCs w:val="20"/>
          <w:lang w:eastAsia="fr-FR" w:bidi="ar-SA"/>
        </w:rPr>
        <w:t>n</w:t>
      </w:r>
      <w:r w:rsidR="009076C7" w:rsidRPr="009076C7">
        <w:rPr>
          <w:rFonts w:ascii="Times New Roman" w:hAnsi="Times New Roman" w:cs="Times New Roman"/>
          <w:sz w:val="20"/>
          <w:szCs w:val="20"/>
          <w:vertAlign w:val="subscript"/>
          <w:lang w:eastAsia="fr-FR" w:bidi="ar-SA"/>
        </w:rPr>
        <w:t>i</w:t>
      </w:r>
      <w:proofErr w:type="spellEnd"/>
      <w:r w:rsidR="009076C7" w:rsidRPr="009076C7">
        <w:rPr>
          <w:rFonts w:ascii="Times New Roman" w:hAnsi="Times New Roman" w:cs="Times New Roman"/>
          <w:sz w:val="20"/>
          <w:szCs w:val="20"/>
          <w:lang w:eastAsia="fr-FR" w:bidi="ar-SA"/>
        </w:rPr>
        <w:t xml:space="preserve"> a</w:t>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(6)</w:t>
      </w:r>
    </w:p>
    <w:p w:rsidR="009076C7" w:rsidRPr="009076C7" w:rsidRDefault="009076C7" w:rsidP="003D005A">
      <w:pPr>
        <w:jc w:val="both"/>
        <w:rPr>
          <w:rFonts w:ascii="Times New Roman" w:hAnsi="Times New Roman" w:cs="Times New Roman"/>
          <w:sz w:val="20"/>
          <w:szCs w:val="20"/>
          <w:lang w:eastAsia="fr-FR" w:bidi="ar-SA"/>
        </w:rPr>
      </w:pPr>
    </w:p>
    <w:p w:rsid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 xml:space="preserve">A D-T neutron has energy of 14.1 MeV </w:t>
      </w:r>
      <w:proofErr w:type="spellStart"/>
      <w:r w:rsidR="009076C7" w:rsidRPr="009076C7">
        <w:rPr>
          <w:rFonts w:ascii="Times New Roman" w:hAnsi="Times New Roman" w:cs="Times New Roman"/>
          <w:sz w:val="20"/>
          <w:szCs w:val="20"/>
          <w:lang w:eastAsia="fr-FR" w:bidi="ar-SA"/>
        </w:rPr>
        <w:t>ie</w:t>
      </w:r>
      <w:proofErr w:type="spellEnd"/>
      <w:r w:rsidR="009076C7" w:rsidRPr="009076C7">
        <w:rPr>
          <w:rFonts w:ascii="Times New Roman" w:hAnsi="Times New Roman" w:cs="Times New Roman"/>
          <w:sz w:val="20"/>
          <w:szCs w:val="20"/>
          <w:lang w:eastAsia="fr-FR" w:bidi="ar-SA"/>
        </w:rPr>
        <w:t xml:space="preserve"> 2.26 x 10 </w:t>
      </w:r>
      <w:r w:rsidR="009076C7" w:rsidRPr="009076C7">
        <w:rPr>
          <w:rFonts w:ascii="Times New Roman" w:hAnsi="Times New Roman" w:cs="Times New Roman"/>
          <w:sz w:val="20"/>
          <w:szCs w:val="20"/>
          <w:vertAlign w:val="superscript"/>
          <w:lang w:eastAsia="fr-FR" w:bidi="ar-SA"/>
        </w:rPr>
        <w:t>-12</w:t>
      </w:r>
      <w:r w:rsidR="009076C7" w:rsidRPr="009076C7">
        <w:rPr>
          <w:rFonts w:ascii="Times New Roman" w:hAnsi="Times New Roman" w:cs="Times New Roman"/>
          <w:sz w:val="20"/>
          <w:szCs w:val="20"/>
          <w:lang w:eastAsia="fr-FR" w:bidi="ar-SA"/>
        </w:rPr>
        <w:t xml:space="preserve"> J. Estimating that </w:t>
      </w:r>
      <w:proofErr w:type="spellStart"/>
      <w:r w:rsidR="009076C7" w:rsidRPr="009076C7">
        <w:rPr>
          <w:rFonts w:ascii="Times New Roman" w:hAnsi="Times New Roman" w:cs="Times New Roman"/>
          <w:sz w:val="20"/>
          <w:szCs w:val="20"/>
          <w:lang w:eastAsia="fr-FR" w:bidi="ar-SA"/>
        </w:rPr>
        <w:t>E</w:t>
      </w:r>
      <w:r w:rsidR="009076C7" w:rsidRPr="009076C7">
        <w:rPr>
          <w:rFonts w:ascii="Times New Roman" w:hAnsi="Times New Roman" w:cs="Times New Roman"/>
          <w:sz w:val="20"/>
          <w:szCs w:val="20"/>
          <w:vertAlign w:val="subscript"/>
          <w:lang w:eastAsia="fr-FR" w:bidi="ar-SA"/>
        </w:rPr>
        <w:t>pinch</w:t>
      </w:r>
      <w:proofErr w:type="spellEnd"/>
      <w:r w:rsidR="009076C7" w:rsidRPr="009076C7">
        <w:rPr>
          <w:rFonts w:ascii="Times New Roman" w:hAnsi="Times New Roman" w:cs="Times New Roman"/>
          <w:sz w:val="20"/>
          <w:szCs w:val="20"/>
          <w:lang w:eastAsia="fr-FR" w:bidi="ar-SA"/>
        </w:rPr>
        <w:t xml:space="preserve"> ~10% of the stored energy E</w:t>
      </w:r>
      <w:r w:rsidR="009076C7" w:rsidRPr="009076C7">
        <w:rPr>
          <w:rFonts w:ascii="Times New Roman" w:hAnsi="Times New Roman" w:cs="Times New Roman"/>
          <w:sz w:val="20"/>
          <w:szCs w:val="20"/>
          <w:vertAlign w:val="subscript"/>
          <w:lang w:eastAsia="fr-FR" w:bidi="ar-SA"/>
        </w:rPr>
        <w:t>0</w:t>
      </w:r>
      <w:r w:rsidR="009076C7" w:rsidRPr="009076C7">
        <w:rPr>
          <w:rFonts w:ascii="Times New Roman" w:hAnsi="Times New Roman" w:cs="Times New Roman"/>
          <w:sz w:val="20"/>
          <w:szCs w:val="20"/>
          <w:lang w:eastAsia="fr-FR" w:bidi="ar-SA"/>
        </w:rPr>
        <w:t>, then we have the ratio</w:t>
      </w:r>
    </w:p>
    <w:p w:rsidR="003D005A" w:rsidRPr="009076C7" w:rsidRDefault="003D005A" w:rsidP="003D005A">
      <w:pPr>
        <w:jc w:val="both"/>
        <w:rPr>
          <w:rFonts w:ascii="Times New Roman" w:hAnsi="Times New Roman" w:cs="Times New Roman"/>
          <w:sz w:val="20"/>
          <w:szCs w:val="20"/>
          <w:lang w:eastAsia="fr-FR" w:bidi="ar-SA"/>
        </w:rPr>
      </w:pPr>
    </w:p>
    <w:p w:rsidR="009076C7" w:rsidRP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Q</w:t>
      </w:r>
      <w:r w:rsidR="009076C7" w:rsidRPr="009076C7">
        <w:rPr>
          <w:rFonts w:ascii="Times New Roman" w:hAnsi="Times New Roman" w:cs="Times New Roman"/>
          <w:sz w:val="20"/>
          <w:szCs w:val="20"/>
          <w:vertAlign w:val="subscript"/>
          <w:lang w:eastAsia="fr-FR" w:bidi="ar-SA"/>
        </w:rPr>
        <w:t>100keV</w:t>
      </w:r>
      <w:r w:rsidR="009076C7" w:rsidRPr="009076C7">
        <w:rPr>
          <w:rFonts w:ascii="Times New Roman" w:hAnsi="Times New Roman" w:cs="Times New Roman"/>
          <w:sz w:val="20"/>
          <w:szCs w:val="20"/>
          <w:lang w:eastAsia="fr-FR" w:bidi="ar-SA"/>
        </w:rPr>
        <w:t xml:space="preserve"> = (</w:t>
      </w:r>
      <w:proofErr w:type="spellStart"/>
      <w:r w:rsidR="009076C7" w:rsidRPr="009076C7">
        <w:rPr>
          <w:rFonts w:ascii="Times New Roman" w:hAnsi="Times New Roman" w:cs="Times New Roman"/>
          <w:sz w:val="20"/>
          <w:szCs w:val="20"/>
          <w:lang w:eastAsia="fr-FR" w:bidi="ar-SA"/>
        </w:rPr>
        <w:t>E</w:t>
      </w:r>
      <w:r w:rsidR="009076C7" w:rsidRPr="009076C7">
        <w:rPr>
          <w:rFonts w:ascii="Times New Roman" w:hAnsi="Times New Roman" w:cs="Times New Roman"/>
          <w:sz w:val="20"/>
          <w:szCs w:val="20"/>
          <w:vertAlign w:val="subscript"/>
          <w:lang w:eastAsia="fr-FR" w:bidi="ar-SA"/>
        </w:rPr>
        <w:t>b</w:t>
      </w:r>
      <w:proofErr w:type="spellEnd"/>
      <w:r w:rsidR="009076C7" w:rsidRPr="009076C7">
        <w:rPr>
          <w:rFonts w:ascii="Times New Roman" w:hAnsi="Times New Roman" w:cs="Times New Roman"/>
          <w:sz w:val="20"/>
          <w:szCs w:val="20"/>
          <w:vertAlign w:val="subscript"/>
          <w:lang w:eastAsia="fr-FR" w:bidi="ar-SA"/>
        </w:rPr>
        <w:t xml:space="preserve">-t </w:t>
      </w:r>
      <w:r w:rsidR="009076C7" w:rsidRPr="009076C7">
        <w:rPr>
          <w:rFonts w:ascii="Times New Roman" w:hAnsi="Times New Roman" w:cs="Times New Roman"/>
          <w:sz w:val="20"/>
          <w:szCs w:val="20"/>
          <w:lang w:eastAsia="fr-FR" w:bidi="ar-SA"/>
        </w:rPr>
        <w:t>/ E</w:t>
      </w:r>
      <w:r w:rsidR="009076C7" w:rsidRPr="009076C7">
        <w:rPr>
          <w:rFonts w:ascii="Times New Roman" w:hAnsi="Times New Roman" w:cs="Times New Roman"/>
          <w:sz w:val="20"/>
          <w:szCs w:val="20"/>
          <w:vertAlign w:val="subscript"/>
          <w:lang w:eastAsia="fr-FR" w:bidi="ar-SA"/>
        </w:rPr>
        <w:t>0</w:t>
      </w:r>
      <w:r w:rsidR="009076C7" w:rsidRPr="009076C7">
        <w:rPr>
          <w:rFonts w:ascii="Times New Roman" w:hAnsi="Times New Roman" w:cs="Times New Roman"/>
          <w:sz w:val="20"/>
          <w:szCs w:val="20"/>
          <w:lang w:eastAsia="fr-FR" w:bidi="ar-SA"/>
        </w:rPr>
        <w:t>)100keV = 6 x 10</w:t>
      </w:r>
      <w:r w:rsidR="009076C7" w:rsidRPr="009076C7">
        <w:rPr>
          <w:rFonts w:ascii="Times New Roman" w:hAnsi="Times New Roman" w:cs="Times New Roman"/>
          <w:sz w:val="20"/>
          <w:szCs w:val="20"/>
          <w:vertAlign w:val="superscript"/>
          <w:lang w:eastAsia="fr-FR" w:bidi="ar-SA"/>
        </w:rPr>
        <w:t>-27</w:t>
      </w:r>
      <w:r w:rsidR="009076C7" w:rsidRPr="009076C7">
        <w:rPr>
          <w:rFonts w:ascii="Times New Roman" w:hAnsi="Times New Roman" w:cs="Times New Roman"/>
          <w:sz w:val="20"/>
          <w:szCs w:val="20"/>
          <w:lang w:eastAsia="fr-FR" w:bidi="ar-SA"/>
        </w:rPr>
        <w:t xml:space="preserve"> </w:t>
      </w:r>
      <w:proofErr w:type="spellStart"/>
      <w:proofErr w:type="gramStart"/>
      <w:r w:rsidR="009076C7" w:rsidRPr="009076C7">
        <w:rPr>
          <w:rFonts w:ascii="Times New Roman" w:hAnsi="Times New Roman" w:cs="Times New Roman"/>
          <w:sz w:val="20"/>
          <w:szCs w:val="20"/>
          <w:lang w:eastAsia="fr-FR" w:bidi="ar-SA"/>
        </w:rPr>
        <w:t>n</w:t>
      </w:r>
      <w:r w:rsidR="009076C7" w:rsidRPr="009076C7">
        <w:rPr>
          <w:rFonts w:ascii="Times New Roman" w:hAnsi="Times New Roman" w:cs="Times New Roman"/>
          <w:sz w:val="20"/>
          <w:szCs w:val="20"/>
          <w:vertAlign w:val="subscript"/>
          <w:lang w:eastAsia="fr-FR" w:bidi="ar-SA"/>
        </w:rPr>
        <w:t>i</w:t>
      </w:r>
      <w:proofErr w:type="spellEnd"/>
      <w:proofErr w:type="gramEnd"/>
      <w:r w:rsidR="009076C7" w:rsidRPr="009076C7">
        <w:rPr>
          <w:rFonts w:ascii="Times New Roman" w:hAnsi="Times New Roman" w:cs="Times New Roman"/>
          <w:sz w:val="20"/>
          <w:szCs w:val="20"/>
          <w:vertAlign w:val="subscript"/>
          <w:lang w:eastAsia="fr-FR" w:bidi="ar-SA"/>
        </w:rPr>
        <w:t xml:space="preserve"> </w:t>
      </w:r>
      <w:r w:rsidR="009076C7" w:rsidRPr="009076C7">
        <w:rPr>
          <w:rFonts w:ascii="Times New Roman" w:hAnsi="Times New Roman" w:cs="Times New Roman"/>
          <w:sz w:val="20"/>
          <w:szCs w:val="20"/>
          <w:lang w:eastAsia="fr-FR" w:bidi="ar-SA"/>
        </w:rPr>
        <w:t>a</w:t>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(7)</w:t>
      </w:r>
    </w:p>
    <w:p w:rsidR="009076C7" w:rsidRPr="009076C7" w:rsidRDefault="009076C7" w:rsidP="003D005A">
      <w:pPr>
        <w:jc w:val="both"/>
        <w:rPr>
          <w:rFonts w:ascii="Times New Roman" w:hAnsi="Times New Roman" w:cs="Times New Roman"/>
          <w:sz w:val="20"/>
          <w:szCs w:val="20"/>
          <w:lang w:eastAsia="fr-FR" w:bidi="ar-SA"/>
        </w:rPr>
      </w:pPr>
    </w:p>
    <w:p w:rsidR="009076C7" w:rsidRP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 xml:space="preserve">For Q &gt; 1    </w:t>
      </w:r>
      <w:proofErr w:type="gramStart"/>
      <w:r w:rsidR="009076C7" w:rsidRPr="009076C7">
        <w:rPr>
          <w:rFonts w:ascii="Times New Roman" w:hAnsi="Times New Roman" w:cs="Times New Roman"/>
          <w:sz w:val="20"/>
          <w:szCs w:val="20"/>
          <w:lang w:eastAsia="fr-FR" w:bidi="ar-SA"/>
        </w:rPr>
        <w:t xml:space="preserve">( </w:t>
      </w:r>
      <w:proofErr w:type="spellStart"/>
      <w:r w:rsidR="009076C7" w:rsidRPr="009076C7">
        <w:rPr>
          <w:rFonts w:ascii="Times New Roman" w:hAnsi="Times New Roman" w:cs="Times New Roman"/>
          <w:sz w:val="20"/>
          <w:szCs w:val="20"/>
          <w:lang w:eastAsia="fr-FR" w:bidi="ar-SA"/>
        </w:rPr>
        <w:t>ie</w:t>
      </w:r>
      <w:proofErr w:type="spellEnd"/>
      <w:proofErr w:type="gramEnd"/>
      <w:r w:rsidR="009076C7" w:rsidRPr="009076C7">
        <w:rPr>
          <w:rFonts w:ascii="Times New Roman" w:hAnsi="Times New Roman" w:cs="Times New Roman"/>
          <w:sz w:val="20"/>
          <w:szCs w:val="20"/>
          <w:lang w:eastAsia="fr-FR" w:bidi="ar-SA"/>
        </w:rPr>
        <w:t xml:space="preserve"> better than break-even)</w:t>
      </w:r>
    </w:p>
    <w:p w:rsidR="003D005A" w:rsidRDefault="003D005A" w:rsidP="003D005A">
      <w:pPr>
        <w:jc w:val="both"/>
        <w:rPr>
          <w:rFonts w:ascii="Times New Roman" w:hAnsi="Times New Roman" w:cs="Times New Roman"/>
          <w:sz w:val="20"/>
          <w:szCs w:val="20"/>
          <w:lang w:eastAsia="fr-FR" w:bidi="ar-SA"/>
        </w:rPr>
      </w:pPr>
    </w:p>
    <w:p w:rsidR="009076C7" w:rsidRP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6 x 10</w:t>
      </w:r>
      <w:r w:rsidR="009076C7" w:rsidRPr="009076C7">
        <w:rPr>
          <w:rFonts w:ascii="Times New Roman" w:hAnsi="Times New Roman" w:cs="Times New Roman"/>
          <w:sz w:val="20"/>
          <w:szCs w:val="20"/>
          <w:vertAlign w:val="superscript"/>
          <w:lang w:eastAsia="fr-FR" w:bidi="ar-SA"/>
        </w:rPr>
        <w:t>-27</w:t>
      </w:r>
      <w:r w:rsidR="009076C7" w:rsidRPr="009076C7">
        <w:rPr>
          <w:rFonts w:ascii="Times New Roman" w:hAnsi="Times New Roman" w:cs="Times New Roman"/>
          <w:sz w:val="20"/>
          <w:szCs w:val="20"/>
          <w:lang w:eastAsia="fr-FR" w:bidi="ar-SA"/>
        </w:rPr>
        <w:t xml:space="preserve"> </w:t>
      </w:r>
      <w:proofErr w:type="spellStart"/>
      <w:proofErr w:type="gramStart"/>
      <w:r w:rsidR="009076C7" w:rsidRPr="009076C7">
        <w:rPr>
          <w:rFonts w:ascii="Times New Roman" w:hAnsi="Times New Roman" w:cs="Times New Roman"/>
          <w:sz w:val="20"/>
          <w:szCs w:val="20"/>
          <w:lang w:eastAsia="fr-FR" w:bidi="ar-SA"/>
        </w:rPr>
        <w:t>n</w:t>
      </w:r>
      <w:r w:rsidR="009076C7" w:rsidRPr="009076C7">
        <w:rPr>
          <w:rFonts w:ascii="Times New Roman" w:hAnsi="Times New Roman" w:cs="Times New Roman"/>
          <w:sz w:val="20"/>
          <w:szCs w:val="20"/>
          <w:vertAlign w:val="subscript"/>
          <w:lang w:eastAsia="fr-FR" w:bidi="ar-SA"/>
        </w:rPr>
        <w:t>i</w:t>
      </w:r>
      <w:proofErr w:type="spellEnd"/>
      <w:proofErr w:type="gramEnd"/>
      <w:r w:rsidR="009076C7" w:rsidRPr="009076C7">
        <w:rPr>
          <w:rFonts w:ascii="Times New Roman" w:hAnsi="Times New Roman" w:cs="Times New Roman"/>
          <w:sz w:val="20"/>
          <w:szCs w:val="20"/>
          <w:lang w:eastAsia="fr-FR" w:bidi="ar-SA"/>
        </w:rPr>
        <w:t xml:space="preserve"> a &gt; 1</w:t>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(8)</w:t>
      </w:r>
    </w:p>
    <w:p w:rsidR="009076C7" w:rsidRPr="009076C7" w:rsidRDefault="009076C7" w:rsidP="003D005A">
      <w:pPr>
        <w:jc w:val="both"/>
        <w:rPr>
          <w:rFonts w:ascii="Times New Roman" w:hAnsi="Times New Roman" w:cs="Times New Roman"/>
          <w:sz w:val="20"/>
          <w:szCs w:val="20"/>
          <w:lang w:eastAsia="fr-FR" w:bidi="ar-SA"/>
        </w:rPr>
      </w:pPr>
    </w:p>
    <w:p w:rsidR="009076C7" w:rsidRP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 xml:space="preserve">Example: ‘a’= 1 m then for Q&gt;1  </w:t>
      </w:r>
    </w:p>
    <w:p w:rsidR="009076C7" w:rsidRP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proofErr w:type="spellStart"/>
      <w:proofErr w:type="gramStart"/>
      <w:r w:rsidR="009076C7" w:rsidRPr="009076C7">
        <w:rPr>
          <w:rFonts w:ascii="Times New Roman" w:hAnsi="Times New Roman" w:cs="Times New Roman"/>
          <w:sz w:val="20"/>
          <w:szCs w:val="20"/>
          <w:lang w:eastAsia="fr-FR" w:bidi="ar-SA"/>
        </w:rPr>
        <w:t>n</w:t>
      </w:r>
      <w:r w:rsidR="009076C7" w:rsidRPr="009076C7">
        <w:rPr>
          <w:rFonts w:ascii="Times New Roman" w:hAnsi="Times New Roman" w:cs="Times New Roman"/>
          <w:sz w:val="20"/>
          <w:szCs w:val="20"/>
          <w:vertAlign w:val="subscript"/>
          <w:lang w:eastAsia="fr-FR" w:bidi="ar-SA"/>
        </w:rPr>
        <w:t>i</w:t>
      </w:r>
      <w:proofErr w:type="spellEnd"/>
      <w:proofErr w:type="gramEnd"/>
      <w:r w:rsidR="009076C7" w:rsidRPr="009076C7">
        <w:rPr>
          <w:rFonts w:ascii="Times New Roman" w:hAnsi="Times New Roman" w:cs="Times New Roman"/>
          <w:sz w:val="20"/>
          <w:szCs w:val="20"/>
          <w:lang w:eastAsia="fr-FR" w:bidi="ar-SA"/>
        </w:rPr>
        <w:t xml:space="preserve"> &gt; 1.7 x 10</w:t>
      </w:r>
      <w:r w:rsidR="009076C7" w:rsidRPr="009076C7">
        <w:rPr>
          <w:rFonts w:ascii="Times New Roman" w:hAnsi="Times New Roman" w:cs="Times New Roman"/>
          <w:sz w:val="20"/>
          <w:szCs w:val="20"/>
          <w:vertAlign w:val="superscript"/>
          <w:lang w:eastAsia="fr-FR" w:bidi="ar-SA"/>
        </w:rPr>
        <w:t>26</w:t>
      </w:r>
      <w:r w:rsidR="009076C7" w:rsidRPr="009076C7">
        <w:rPr>
          <w:rFonts w:ascii="Times New Roman" w:hAnsi="Times New Roman" w:cs="Times New Roman"/>
          <w:sz w:val="20"/>
          <w:szCs w:val="20"/>
          <w:lang w:eastAsia="fr-FR" w:bidi="ar-SA"/>
        </w:rPr>
        <w:t xml:space="preserve"> m</w:t>
      </w:r>
      <w:r w:rsidR="009076C7" w:rsidRPr="009076C7">
        <w:rPr>
          <w:rFonts w:ascii="Times New Roman" w:hAnsi="Times New Roman" w:cs="Times New Roman"/>
          <w:sz w:val="20"/>
          <w:szCs w:val="20"/>
          <w:vertAlign w:val="superscript"/>
          <w:lang w:eastAsia="fr-FR" w:bidi="ar-SA"/>
        </w:rPr>
        <w:t>-3</w:t>
      </w:r>
      <w:r w:rsidR="009076C7" w:rsidRPr="009076C7">
        <w:rPr>
          <w:rFonts w:ascii="Times New Roman" w:hAnsi="Times New Roman" w:cs="Times New Roman"/>
          <w:sz w:val="20"/>
          <w:szCs w:val="20"/>
          <w:lang w:eastAsia="fr-FR" w:bidi="ar-SA"/>
        </w:rPr>
        <w:t xml:space="preserve">          (optimum 100 </w:t>
      </w:r>
      <w:proofErr w:type="spellStart"/>
      <w:r w:rsidR="009076C7" w:rsidRPr="009076C7">
        <w:rPr>
          <w:rFonts w:ascii="Times New Roman" w:hAnsi="Times New Roman" w:cs="Times New Roman"/>
          <w:sz w:val="20"/>
          <w:szCs w:val="20"/>
          <w:lang w:eastAsia="fr-FR" w:bidi="ar-SA"/>
        </w:rPr>
        <w:t>keV</w:t>
      </w:r>
      <w:proofErr w:type="spellEnd"/>
      <w:r w:rsidR="009076C7" w:rsidRPr="009076C7">
        <w:rPr>
          <w:rFonts w:ascii="Times New Roman" w:hAnsi="Times New Roman" w:cs="Times New Roman"/>
          <w:sz w:val="20"/>
          <w:szCs w:val="20"/>
          <w:lang w:eastAsia="fr-FR" w:bidi="ar-SA"/>
        </w:rPr>
        <w:t>)</w:t>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r w:rsidR="009076C7" w:rsidRPr="009076C7">
        <w:rPr>
          <w:rFonts w:ascii="Times New Roman" w:hAnsi="Times New Roman" w:cs="Times New Roman"/>
          <w:sz w:val="20"/>
          <w:szCs w:val="20"/>
          <w:lang w:eastAsia="fr-FR" w:bidi="ar-SA"/>
        </w:rPr>
        <w:tab/>
      </w:r>
    </w:p>
    <w:p w:rsidR="009076C7" w:rsidRP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w:t>
      </w:r>
      <w:proofErr w:type="spellStart"/>
      <w:proofErr w:type="gramStart"/>
      <w:r w:rsidR="009076C7" w:rsidRPr="009076C7">
        <w:rPr>
          <w:rFonts w:ascii="Times New Roman" w:hAnsi="Times New Roman" w:cs="Times New Roman"/>
          <w:sz w:val="20"/>
          <w:szCs w:val="20"/>
          <w:lang w:eastAsia="fr-FR" w:bidi="ar-SA"/>
        </w:rPr>
        <w:t>ie</w:t>
      </w:r>
      <w:proofErr w:type="spellEnd"/>
      <w:proofErr w:type="gramEnd"/>
      <w:r w:rsidR="009076C7" w:rsidRPr="009076C7">
        <w:rPr>
          <w:rFonts w:ascii="Times New Roman" w:hAnsi="Times New Roman" w:cs="Times New Roman"/>
          <w:sz w:val="20"/>
          <w:szCs w:val="20"/>
          <w:lang w:eastAsia="fr-FR" w:bidi="ar-SA"/>
        </w:rPr>
        <w:t xml:space="preserve"> 6 </w:t>
      </w:r>
      <w:proofErr w:type="spellStart"/>
      <w:r w:rsidR="009076C7" w:rsidRPr="009076C7">
        <w:rPr>
          <w:rFonts w:ascii="Times New Roman" w:hAnsi="Times New Roman" w:cs="Times New Roman"/>
          <w:sz w:val="20"/>
          <w:szCs w:val="20"/>
          <w:lang w:eastAsia="fr-FR" w:bidi="ar-SA"/>
        </w:rPr>
        <w:t>atm</w:t>
      </w:r>
      <w:proofErr w:type="spellEnd"/>
      <w:r w:rsidR="009076C7" w:rsidRPr="009076C7">
        <w:rPr>
          <w:rFonts w:ascii="Times New Roman" w:hAnsi="Times New Roman" w:cs="Times New Roman"/>
          <w:sz w:val="20"/>
          <w:szCs w:val="20"/>
          <w:lang w:eastAsia="fr-FR" w:bidi="ar-SA"/>
        </w:rPr>
        <w:t xml:space="preserve"> of fill pressure is sufficient for break-even).</w:t>
      </w:r>
    </w:p>
    <w:p w:rsidR="009076C7" w:rsidRPr="009076C7" w:rsidRDefault="009076C7" w:rsidP="009076C7">
      <w:pPr>
        <w:rPr>
          <w:rFonts w:ascii="Times New Roman" w:hAnsi="Times New Roman" w:cs="Times New Roman"/>
          <w:sz w:val="20"/>
          <w:szCs w:val="20"/>
          <w:lang w:eastAsia="fr-FR" w:bidi="ar-SA"/>
        </w:rPr>
      </w:pPr>
    </w:p>
    <w:p w:rsidR="009076C7" w:rsidRP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Numerical experiments disagree. In fact thousands of runs have been made using the Lee code [</w:t>
      </w:r>
      <w:r w:rsidR="00D36391">
        <w:rPr>
          <w:rFonts w:ascii="Times New Roman" w:hAnsi="Times New Roman" w:cs="Times New Roman"/>
          <w:sz w:val="20"/>
          <w:szCs w:val="20"/>
          <w:lang w:eastAsia="fr-FR" w:bidi="ar-SA"/>
        </w:rPr>
        <w:t>10-12</w:t>
      </w:r>
      <w:r w:rsidR="009076C7" w:rsidRPr="009076C7">
        <w:rPr>
          <w:rFonts w:ascii="Times New Roman" w:hAnsi="Times New Roman" w:cs="Times New Roman"/>
          <w:sz w:val="20"/>
          <w:szCs w:val="20"/>
          <w:lang w:eastAsia="fr-FR" w:bidi="ar-SA"/>
        </w:rPr>
        <w:t>] in DPF’s of meter-size anode radius at beam-target conditions (following present generation DPF’s with axial speed around 10 cm/</w:t>
      </w:r>
      <w:r w:rsidR="009076C7" w:rsidRPr="009076C7">
        <w:rPr>
          <w:rFonts w:ascii="Symbol" w:hAnsi="Symbol" w:cs="Times New Roman"/>
          <w:sz w:val="20"/>
          <w:szCs w:val="20"/>
          <w:lang w:eastAsia="fr-FR" w:bidi="ar-SA"/>
        </w:rPr>
        <w:t></w:t>
      </w:r>
      <w:r w:rsidR="009076C7" w:rsidRPr="009076C7">
        <w:rPr>
          <w:rFonts w:ascii="Times New Roman" w:hAnsi="Times New Roman" w:cs="Times New Roman"/>
          <w:sz w:val="20"/>
          <w:szCs w:val="20"/>
          <w:lang w:eastAsia="fr-FR" w:bidi="ar-SA"/>
        </w:rPr>
        <w:t>s) – over years! Nothing approaching anywhere near break-even has been observed in these numerical experiments at such DPF sizes and densities; and even bigger sizes and greater densities!</w:t>
      </w:r>
    </w:p>
    <w:p w:rsidR="009076C7" w:rsidRPr="009076C7" w:rsidRDefault="009076C7" w:rsidP="003D005A">
      <w:pPr>
        <w:jc w:val="both"/>
        <w:rPr>
          <w:rFonts w:ascii="Times New Roman" w:hAnsi="Times New Roman" w:cs="Times New Roman"/>
          <w:sz w:val="20"/>
          <w:szCs w:val="20"/>
          <w:lang w:eastAsia="fr-FR" w:bidi="ar-SA"/>
        </w:rPr>
      </w:pPr>
    </w:p>
    <w:p w:rsidR="009076C7" w:rsidRPr="009076C7"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 xml:space="preserve">Discrepancy- is due to condition of 100 </w:t>
      </w:r>
      <w:proofErr w:type="spellStart"/>
      <w:r w:rsidR="009076C7" w:rsidRPr="009076C7">
        <w:rPr>
          <w:rFonts w:ascii="Times New Roman" w:hAnsi="Times New Roman" w:cs="Times New Roman"/>
          <w:sz w:val="20"/>
          <w:szCs w:val="20"/>
          <w:lang w:eastAsia="fr-FR" w:bidi="ar-SA"/>
        </w:rPr>
        <w:t>keV</w:t>
      </w:r>
      <w:proofErr w:type="spellEnd"/>
      <w:r w:rsidR="009076C7" w:rsidRPr="009076C7">
        <w:rPr>
          <w:rFonts w:ascii="Times New Roman" w:hAnsi="Times New Roman" w:cs="Times New Roman"/>
          <w:sz w:val="20"/>
          <w:szCs w:val="20"/>
          <w:lang w:eastAsia="fr-FR" w:bidi="ar-SA"/>
        </w:rPr>
        <w:t xml:space="preserve"> beam ion energy, which is not met</w:t>
      </w:r>
      <w:r w:rsidR="00E21271">
        <w:rPr>
          <w:rFonts w:ascii="Times New Roman" w:hAnsi="Times New Roman" w:cs="Times New Roman"/>
          <w:sz w:val="20"/>
          <w:szCs w:val="20"/>
          <w:lang w:eastAsia="fr-FR" w:bidi="ar-SA"/>
        </w:rPr>
        <w:t xml:space="preserve"> in the code results</w:t>
      </w:r>
      <w:r w:rsidR="009076C7" w:rsidRPr="009076C7">
        <w:rPr>
          <w:rFonts w:ascii="Times New Roman" w:hAnsi="Times New Roman" w:cs="Times New Roman"/>
          <w:sz w:val="20"/>
          <w:szCs w:val="20"/>
          <w:lang w:eastAsia="fr-FR" w:bidi="ar-SA"/>
        </w:rPr>
        <w:t>.</w:t>
      </w:r>
    </w:p>
    <w:p w:rsidR="009076C7" w:rsidRPr="009076C7" w:rsidRDefault="009076C7" w:rsidP="009076C7">
      <w:pPr>
        <w:rPr>
          <w:rFonts w:ascii="Times New Roman" w:hAnsi="Times New Roman" w:cs="Times New Roman"/>
          <w:sz w:val="20"/>
          <w:szCs w:val="20"/>
          <w:lang w:eastAsia="fr-FR" w:bidi="ar-SA"/>
        </w:rPr>
      </w:pPr>
    </w:p>
    <w:p w:rsidR="009076C7" w:rsidRPr="009076C7" w:rsidRDefault="003D005A" w:rsidP="009076C7">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9076C7" w:rsidRPr="009076C7">
        <w:rPr>
          <w:rFonts w:ascii="Times New Roman" w:hAnsi="Times New Roman" w:cs="Times New Roman"/>
          <w:sz w:val="20"/>
          <w:szCs w:val="20"/>
          <w:lang w:eastAsia="fr-FR" w:bidi="ar-SA"/>
        </w:rPr>
        <w:t xml:space="preserve">We </w:t>
      </w:r>
      <w:proofErr w:type="spellStart"/>
      <w:r w:rsidR="009076C7" w:rsidRPr="009076C7">
        <w:rPr>
          <w:rFonts w:ascii="Times New Roman" w:hAnsi="Times New Roman" w:cs="Times New Roman"/>
          <w:sz w:val="20"/>
          <w:szCs w:val="20"/>
          <w:lang w:eastAsia="fr-FR" w:bidi="ar-SA"/>
        </w:rPr>
        <w:t>ana</w:t>
      </w:r>
      <w:r w:rsidR="00E21271">
        <w:rPr>
          <w:rFonts w:ascii="Times New Roman" w:hAnsi="Times New Roman" w:cs="Times New Roman"/>
          <w:sz w:val="20"/>
          <w:szCs w:val="20"/>
          <w:lang w:eastAsia="fr-FR" w:bidi="ar-SA"/>
        </w:rPr>
        <w:t>lyse</w:t>
      </w:r>
      <w:proofErr w:type="spellEnd"/>
      <w:r w:rsidR="00E21271">
        <w:rPr>
          <w:rFonts w:ascii="Times New Roman" w:hAnsi="Times New Roman" w:cs="Times New Roman"/>
          <w:sz w:val="20"/>
          <w:szCs w:val="20"/>
          <w:lang w:eastAsia="fr-FR" w:bidi="ar-SA"/>
        </w:rPr>
        <w:t xml:space="preserve"> the induced tube voltages [</w:t>
      </w:r>
      <w:r w:rsidR="00D36391">
        <w:rPr>
          <w:rFonts w:ascii="Times New Roman" w:hAnsi="Times New Roman" w:cs="Times New Roman"/>
          <w:sz w:val="20"/>
          <w:szCs w:val="20"/>
          <w:lang w:eastAsia="fr-FR" w:bidi="ar-SA"/>
        </w:rPr>
        <w:t>10</w:t>
      </w:r>
      <w:proofErr w:type="gramStart"/>
      <w:r w:rsidR="00D36391">
        <w:rPr>
          <w:rFonts w:ascii="Times New Roman" w:hAnsi="Times New Roman" w:cs="Times New Roman"/>
          <w:sz w:val="20"/>
          <w:szCs w:val="20"/>
          <w:lang w:eastAsia="fr-FR" w:bidi="ar-SA"/>
        </w:rPr>
        <w:t>,12</w:t>
      </w:r>
      <w:proofErr w:type="gramEnd"/>
      <w:r w:rsidR="00E21271">
        <w:rPr>
          <w:rFonts w:ascii="Times New Roman" w:hAnsi="Times New Roman" w:cs="Times New Roman"/>
          <w:sz w:val="20"/>
          <w:szCs w:val="20"/>
          <w:lang w:eastAsia="fr-FR" w:bidi="ar-SA"/>
        </w:rPr>
        <w:t>]</w:t>
      </w:r>
      <w:r w:rsidR="009076C7" w:rsidRPr="009076C7">
        <w:rPr>
          <w:rFonts w:ascii="Times New Roman" w:hAnsi="Times New Roman" w:cs="Times New Roman"/>
          <w:sz w:val="20"/>
          <w:szCs w:val="20"/>
          <w:lang w:eastAsia="fr-FR" w:bidi="ar-SA"/>
        </w:rPr>
        <w:t>.</w:t>
      </w:r>
    </w:p>
    <w:p w:rsidR="009076C7" w:rsidRPr="009076C7" w:rsidRDefault="003D005A" w:rsidP="009076C7">
      <w:pPr>
        <w:rPr>
          <w:rFonts w:ascii="Times New Roman" w:hAnsi="Times New Roman" w:cs="Times New Roman"/>
          <w:sz w:val="20"/>
          <w:szCs w:val="20"/>
          <w:lang w:eastAsia="fr-FR" w:bidi="ar-SA"/>
        </w:rPr>
      </w:pPr>
      <w:r>
        <w:rPr>
          <w:rFonts w:ascii="Times New Roman" w:hAnsi="Times New Roman" w:cs="Times New Roman"/>
          <w:sz w:val="20"/>
          <w:szCs w:val="20"/>
          <w:lang w:eastAsia="zh-CN" w:bidi="ar-SA"/>
        </w:rPr>
        <w:t xml:space="preserve">        </w:t>
      </w:r>
      <w:r w:rsidR="009076C7" w:rsidRPr="009076C7">
        <w:rPr>
          <w:rFonts w:ascii="Times New Roman" w:hAnsi="Times New Roman" w:cs="Times New Roman"/>
          <w:position w:val="-36"/>
          <w:sz w:val="20"/>
          <w:szCs w:val="20"/>
          <w:lang w:eastAsia="zh-CN" w:bidi="ar-SA"/>
        </w:rPr>
        <w:object w:dxaOrig="65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5.25pt" o:ole="" fillcolor="window">
            <v:imagedata r:id="rId11" o:title=""/>
          </v:shape>
          <o:OLEObject Type="Embed" ProgID="Equation.3" ShapeID="_x0000_i1025" DrawAspect="Content" ObjectID="_1574449566" r:id="rId12"/>
        </w:object>
      </w:r>
      <w:r w:rsidR="009076C7" w:rsidRPr="009076C7">
        <w:rPr>
          <w:rFonts w:ascii="Times New Roman" w:hAnsi="Times New Roman" w:cs="Times New Roman"/>
          <w:sz w:val="20"/>
          <w:szCs w:val="20"/>
          <w:lang w:eastAsia="zh-CN" w:bidi="ar-SA"/>
        </w:rPr>
        <w:tab/>
      </w:r>
      <w:r w:rsidR="009076C7" w:rsidRPr="009076C7">
        <w:rPr>
          <w:rFonts w:ascii="Times New Roman" w:hAnsi="Times New Roman" w:cs="Times New Roman"/>
          <w:sz w:val="20"/>
          <w:szCs w:val="20"/>
          <w:lang w:eastAsia="zh-CN" w:bidi="ar-SA"/>
        </w:rPr>
        <w:tab/>
      </w:r>
      <w:r>
        <w:rPr>
          <w:rFonts w:ascii="Times New Roman" w:hAnsi="Times New Roman" w:cs="Times New Roman"/>
          <w:sz w:val="20"/>
          <w:szCs w:val="20"/>
          <w:lang w:eastAsia="zh-CN" w:bidi="ar-SA"/>
        </w:rPr>
        <w:t xml:space="preserve">   </w:t>
      </w:r>
      <w:r w:rsidR="009076C7" w:rsidRPr="009076C7">
        <w:rPr>
          <w:rFonts w:ascii="Times New Roman" w:hAnsi="Times New Roman" w:cs="Times New Roman"/>
          <w:sz w:val="20"/>
          <w:szCs w:val="20"/>
          <w:lang w:eastAsia="zh-CN" w:bidi="ar-SA"/>
        </w:rPr>
        <w:t>(9)</w:t>
      </w:r>
    </w:p>
    <w:p w:rsidR="009076C7" w:rsidRPr="009076C7" w:rsidRDefault="009076C7" w:rsidP="009076C7">
      <w:pPr>
        <w:rPr>
          <w:b/>
          <w:sz w:val="20"/>
          <w:szCs w:val="20"/>
        </w:rPr>
      </w:pPr>
    </w:p>
    <w:p w:rsidR="009076C7" w:rsidRPr="009076C7" w:rsidRDefault="009076C7" w:rsidP="009076C7">
      <w:pPr>
        <w:rPr>
          <w:rFonts w:ascii="Times New Roman" w:hAnsi="Times New Roman" w:cs="Times New Roman"/>
          <w:sz w:val="20"/>
          <w:szCs w:val="20"/>
          <w:lang w:eastAsia="fr-FR" w:bidi="ar-SA"/>
        </w:rPr>
      </w:pPr>
      <w:r w:rsidRPr="009076C7">
        <w:rPr>
          <w:sz w:val="20"/>
          <w:szCs w:val="20"/>
        </w:rPr>
        <w:t xml:space="preserve"> </w:t>
      </w:r>
      <w:r w:rsidR="003D005A">
        <w:rPr>
          <w:sz w:val="20"/>
          <w:szCs w:val="20"/>
        </w:rPr>
        <w:t xml:space="preserve">        </w:t>
      </w:r>
      <w:r w:rsidRPr="009076C7">
        <w:rPr>
          <w:rFonts w:ascii="Times New Roman" w:hAnsi="Times New Roman" w:cs="Times New Roman"/>
          <w:sz w:val="20"/>
          <w:szCs w:val="20"/>
          <w:lang w:eastAsia="fr-FR" w:bidi="ar-SA"/>
        </w:rPr>
        <w:t xml:space="preserve"> V =               V1                         </w:t>
      </w:r>
      <w:r>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                 </w:t>
      </w:r>
      <w:r>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V2</w:t>
      </w:r>
      <w:r w:rsidRPr="009076C7">
        <w:rPr>
          <w:rFonts w:ascii="Times New Roman" w:hAnsi="Times New Roman" w:cs="Times New Roman"/>
          <w:sz w:val="20"/>
          <w:szCs w:val="20"/>
          <w:lang w:eastAsia="fr-FR" w:bidi="ar-SA"/>
        </w:rPr>
        <w:tab/>
      </w:r>
    </w:p>
    <w:p w:rsidR="009076C7" w:rsidRPr="009076C7" w:rsidRDefault="009076C7" w:rsidP="009076C7">
      <w:pPr>
        <w:rPr>
          <w:rFonts w:ascii="Times New Roman" w:hAnsi="Times New Roman" w:cs="Times New Roman"/>
          <w:sz w:val="20"/>
          <w:szCs w:val="20"/>
          <w:lang w:eastAsia="fr-FR" w:bidi="ar-SA"/>
        </w:rPr>
      </w:pPr>
      <w:r w:rsidRPr="009076C7">
        <w:rPr>
          <w:rFonts w:ascii="Times New Roman" w:hAnsi="Times New Roman" w:cs="Times New Roman"/>
          <w:sz w:val="20"/>
          <w:szCs w:val="20"/>
          <w:lang w:eastAsia="fr-FR" w:bidi="ar-SA"/>
        </w:rPr>
        <w:lastRenderedPageBreak/>
        <w:t xml:space="preserve">  </w:t>
      </w:r>
      <w:r w:rsidR="003D005A">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V =               V1                         </w:t>
      </w:r>
      <w:r>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         </w:t>
      </w:r>
      <w:r>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 xml:space="preserve">V21            </w:t>
      </w:r>
      <w:r>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V22</w:t>
      </w:r>
      <w:r w:rsidRPr="009076C7">
        <w:rPr>
          <w:rFonts w:ascii="Times New Roman" w:hAnsi="Times New Roman" w:cs="Times New Roman"/>
          <w:sz w:val="20"/>
          <w:szCs w:val="20"/>
          <w:lang w:eastAsia="fr-FR" w:bidi="ar-SA"/>
        </w:rPr>
        <w:tab/>
      </w:r>
      <w:r w:rsidRPr="009076C7">
        <w:rPr>
          <w:rFonts w:ascii="Times New Roman" w:hAnsi="Times New Roman" w:cs="Times New Roman"/>
          <w:sz w:val="20"/>
          <w:szCs w:val="20"/>
          <w:lang w:eastAsia="fr-FR" w:bidi="ar-SA"/>
        </w:rPr>
        <w:tab/>
      </w:r>
      <w:r w:rsidR="003D005A">
        <w:rPr>
          <w:rFonts w:ascii="Times New Roman" w:hAnsi="Times New Roman" w:cs="Times New Roman"/>
          <w:sz w:val="20"/>
          <w:szCs w:val="20"/>
          <w:lang w:eastAsia="fr-FR" w:bidi="ar-SA"/>
        </w:rPr>
        <w:t xml:space="preserve">                 </w:t>
      </w:r>
      <w:r w:rsidRPr="009076C7">
        <w:rPr>
          <w:rFonts w:ascii="Times New Roman" w:hAnsi="Times New Roman" w:cs="Times New Roman"/>
          <w:sz w:val="20"/>
          <w:szCs w:val="20"/>
          <w:lang w:eastAsia="fr-FR" w:bidi="ar-SA"/>
        </w:rPr>
        <w:t>(10)</w:t>
      </w:r>
    </w:p>
    <w:p w:rsidR="0078025C" w:rsidRPr="0078025C" w:rsidRDefault="003D005A" w:rsidP="0078025C">
      <w:pPr>
        <w:rPr>
          <w:rFonts w:ascii="Times New Roman" w:hAnsi="Times New Roman" w:cs="Times New Roman"/>
          <w:sz w:val="20"/>
          <w:szCs w:val="20"/>
          <w:lang w:eastAsia="fr-FR" w:bidi="ar-SA"/>
        </w:rPr>
      </w:pPr>
      <w:r>
        <w:t xml:space="preserve">       </w:t>
      </w:r>
      <w:r w:rsidR="0078025C" w:rsidRPr="0078025C">
        <w:rPr>
          <w:rFonts w:ascii="Times New Roman" w:hAnsi="Times New Roman" w:cs="Times New Roman"/>
          <w:sz w:val="20"/>
          <w:szCs w:val="20"/>
          <w:lang w:eastAsia="fr-FR" w:bidi="ar-SA"/>
        </w:rPr>
        <w:t>We compute the various components and the induced tube voltage in Table 1.</w:t>
      </w:r>
    </w:p>
    <w:p w:rsidR="003D005A" w:rsidRDefault="003D005A" w:rsidP="0078025C">
      <w:pPr>
        <w:rPr>
          <w:rFonts w:ascii="Times New Roman" w:hAnsi="Times New Roman" w:cs="Times New Roman"/>
          <w:b/>
          <w:sz w:val="20"/>
          <w:szCs w:val="24"/>
          <w:lang w:eastAsia="fr-FR" w:bidi="ar-SA"/>
        </w:rPr>
      </w:pPr>
    </w:p>
    <w:p w:rsidR="0078025C" w:rsidRPr="00EE4989" w:rsidRDefault="0078025C" w:rsidP="0078025C">
      <w:pPr>
        <w:rPr>
          <w:rFonts w:ascii="Times New Roman" w:hAnsi="Times New Roman" w:cs="Times New Roman"/>
          <w:sz w:val="20"/>
          <w:szCs w:val="24"/>
          <w:lang w:eastAsia="fr-FR" w:bidi="ar-SA"/>
        </w:rPr>
      </w:pPr>
      <w:proofErr w:type="gramStart"/>
      <w:r w:rsidRPr="00EE4989">
        <w:rPr>
          <w:rFonts w:ascii="Times New Roman" w:hAnsi="Times New Roman" w:cs="Times New Roman"/>
          <w:sz w:val="20"/>
          <w:szCs w:val="24"/>
          <w:lang w:eastAsia="fr-FR" w:bidi="ar-SA"/>
        </w:rPr>
        <w:t>Table 1</w:t>
      </w:r>
      <w:r w:rsidR="00EE4989" w:rsidRPr="00EE4989">
        <w:rPr>
          <w:rFonts w:ascii="Times New Roman" w:hAnsi="Times New Roman" w:cs="Times New Roman"/>
          <w:sz w:val="20"/>
          <w:szCs w:val="24"/>
          <w:lang w:eastAsia="fr-FR" w:bidi="ar-SA"/>
        </w:rPr>
        <w:t>.</w:t>
      </w:r>
      <w:proofErr w:type="gramEnd"/>
      <w:r w:rsidR="00EE4989" w:rsidRPr="00EE4989">
        <w:rPr>
          <w:rFonts w:ascii="Times New Roman" w:hAnsi="Times New Roman" w:cs="Times New Roman"/>
          <w:sz w:val="20"/>
          <w:szCs w:val="24"/>
          <w:lang w:eastAsia="fr-FR" w:bidi="ar-SA"/>
        </w:rPr>
        <w:t xml:space="preserve">   Computed components of induced tube voltages</w:t>
      </w:r>
    </w:p>
    <w:tbl>
      <w:tblPr>
        <w:tblW w:w="9048" w:type="dxa"/>
        <w:tblInd w:w="105" w:type="dxa"/>
        <w:tblLook w:val="04A0" w:firstRow="1" w:lastRow="0" w:firstColumn="1" w:lastColumn="0" w:noHBand="0" w:noVBand="1"/>
      </w:tblPr>
      <w:tblGrid>
        <w:gridCol w:w="1704"/>
        <w:gridCol w:w="1254"/>
        <w:gridCol w:w="1343"/>
        <w:gridCol w:w="985"/>
        <w:gridCol w:w="1075"/>
        <w:gridCol w:w="895"/>
        <w:gridCol w:w="538"/>
        <w:gridCol w:w="1254"/>
      </w:tblGrid>
      <w:tr w:rsidR="0078025C" w:rsidRPr="0078025C" w:rsidTr="0078025C">
        <w:trPr>
          <w:trHeight w:val="252"/>
        </w:trPr>
        <w:tc>
          <w:tcPr>
            <w:tcW w:w="1704" w:type="dxa"/>
            <w:tcBorders>
              <w:top w:val="nil"/>
              <w:left w:val="nil"/>
              <w:bottom w:val="nil"/>
              <w:right w:val="nil"/>
            </w:tcBorders>
            <w:shd w:val="clear" w:color="auto" w:fill="auto"/>
            <w:noWrap/>
            <w:vAlign w:val="bottom"/>
            <w:hideMark/>
          </w:tcPr>
          <w:p w:rsidR="0078025C" w:rsidRPr="0078025C" w:rsidRDefault="0078025C" w:rsidP="0078025C">
            <w:pPr>
              <w:rPr>
                <w:rFonts w:ascii="Arial" w:hAnsi="Arial" w:cs="Arial"/>
                <w:sz w:val="20"/>
                <w:szCs w:val="22"/>
                <w:lang w:eastAsia="fr-FR" w:bidi="ar-SA"/>
              </w:rPr>
            </w:pPr>
          </w:p>
        </w:tc>
        <w:tc>
          <w:tcPr>
            <w:tcW w:w="1254"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Tube</w:t>
            </w:r>
          </w:p>
        </w:tc>
        <w:tc>
          <w:tcPr>
            <w:tcW w:w="1343"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proofErr w:type="spellStart"/>
            <w:r w:rsidRPr="0078025C">
              <w:rPr>
                <w:rFonts w:ascii="Times New Roman" w:hAnsi="Times New Roman" w:cs="Times New Roman"/>
                <w:sz w:val="20"/>
                <w:szCs w:val="20"/>
                <w:lang w:eastAsia="fr-FR" w:bidi="ar-SA"/>
              </w:rPr>
              <w:t>dI</w:t>
            </w:r>
            <w:proofErr w:type="spellEnd"/>
            <w:r w:rsidRPr="0078025C">
              <w:rPr>
                <w:rFonts w:ascii="Times New Roman" w:hAnsi="Times New Roman" w:cs="Times New Roman"/>
                <w:sz w:val="20"/>
                <w:szCs w:val="20"/>
                <w:lang w:eastAsia="fr-FR" w:bidi="ar-SA"/>
              </w:rPr>
              <w:t>/</w:t>
            </w:r>
            <w:proofErr w:type="spellStart"/>
            <w:r w:rsidRPr="0078025C">
              <w:rPr>
                <w:rFonts w:ascii="Times New Roman" w:hAnsi="Times New Roman" w:cs="Times New Roman"/>
                <w:sz w:val="20"/>
                <w:szCs w:val="20"/>
                <w:lang w:eastAsia="fr-FR" w:bidi="ar-SA"/>
              </w:rPr>
              <w:t>dt</w:t>
            </w:r>
            <w:proofErr w:type="spellEnd"/>
            <w:r w:rsidRPr="0078025C">
              <w:rPr>
                <w:rFonts w:ascii="Times New Roman" w:hAnsi="Times New Roman" w:cs="Times New Roman"/>
                <w:sz w:val="20"/>
                <w:szCs w:val="20"/>
                <w:lang w:eastAsia="fr-FR" w:bidi="ar-SA"/>
              </w:rPr>
              <w:t>*position</w:t>
            </w:r>
          </w:p>
        </w:tc>
        <w:tc>
          <w:tcPr>
            <w:tcW w:w="985"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speed*I</w:t>
            </w:r>
          </w:p>
        </w:tc>
        <w:tc>
          <w:tcPr>
            <w:tcW w:w="1075"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w:t>
            </w:r>
            <w:proofErr w:type="spellStart"/>
            <w:r w:rsidRPr="0078025C">
              <w:rPr>
                <w:rFonts w:ascii="Times New Roman" w:hAnsi="Times New Roman" w:cs="Times New Roman"/>
                <w:sz w:val="20"/>
                <w:szCs w:val="20"/>
                <w:lang w:eastAsia="fr-FR" w:bidi="ar-SA"/>
              </w:rPr>
              <w:t>dz</w:t>
            </w:r>
            <w:proofErr w:type="spellEnd"/>
            <w:r w:rsidRPr="0078025C">
              <w:rPr>
                <w:rFonts w:ascii="Times New Roman" w:hAnsi="Times New Roman" w:cs="Times New Roman"/>
                <w:sz w:val="20"/>
                <w:szCs w:val="20"/>
                <w:lang w:eastAsia="fr-FR" w:bidi="ar-SA"/>
              </w:rPr>
              <w:t>/</w:t>
            </w:r>
            <w:proofErr w:type="spellStart"/>
            <w:r w:rsidRPr="0078025C">
              <w:rPr>
                <w:rFonts w:ascii="Times New Roman" w:hAnsi="Times New Roman" w:cs="Times New Roman"/>
                <w:sz w:val="20"/>
                <w:szCs w:val="20"/>
                <w:lang w:eastAsia="fr-FR" w:bidi="ar-SA"/>
              </w:rPr>
              <w:t>dt</w:t>
            </w:r>
            <w:proofErr w:type="spellEnd"/>
          </w:p>
        </w:tc>
        <w:tc>
          <w:tcPr>
            <w:tcW w:w="895"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w:t>
            </w:r>
            <w:proofErr w:type="spellStart"/>
            <w:r w:rsidRPr="0078025C">
              <w:rPr>
                <w:rFonts w:ascii="Times New Roman" w:hAnsi="Times New Roman" w:cs="Times New Roman"/>
                <w:sz w:val="20"/>
                <w:szCs w:val="20"/>
                <w:lang w:eastAsia="fr-FR" w:bidi="ar-SA"/>
              </w:rPr>
              <w:t>drp</w:t>
            </w:r>
            <w:proofErr w:type="spellEnd"/>
            <w:r w:rsidRPr="0078025C">
              <w:rPr>
                <w:rFonts w:ascii="Times New Roman" w:hAnsi="Times New Roman" w:cs="Times New Roman"/>
                <w:sz w:val="20"/>
                <w:szCs w:val="20"/>
                <w:lang w:eastAsia="fr-FR" w:bidi="ar-SA"/>
              </w:rPr>
              <w:t>/</w:t>
            </w:r>
            <w:proofErr w:type="spellStart"/>
            <w:r w:rsidRPr="0078025C">
              <w:rPr>
                <w:rFonts w:ascii="Times New Roman" w:hAnsi="Times New Roman" w:cs="Times New Roman"/>
                <w:sz w:val="20"/>
                <w:szCs w:val="20"/>
                <w:lang w:eastAsia="fr-FR" w:bidi="ar-SA"/>
              </w:rPr>
              <w:t>dt</w:t>
            </w:r>
            <w:proofErr w:type="spellEnd"/>
            <w:r w:rsidRPr="0078025C">
              <w:rPr>
                <w:rFonts w:ascii="Times New Roman" w:hAnsi="Times New Roman" w:cs="Times New Roman"/>
                <w:sz w:val="20"/>
                <w:szCs w:val="20"/>
                <w:lang w:eastAsia="fr-FR" w:bidi="ar-SA"/>
              </w:rPr>
              <w:t xml:space="preserve">  </w:t>
            </w:r>
          </w:p>
        </w:tc>
        <w:tc>
          <w:tcPr>
            <w:tcW w:w="1791" w:type="dxa"/>
            <w:gridSpan w:val="2"/>
            <w:tcBorders>
              <w:top w:val="nil"/>
              <w:left w:val="nil"/>
              <w:bottom w:val="nil"/>
              <w:right w:val="nil"/>
            </w:tcBorders>
            <w:shd w:val="clear" w:color="auto" w:fill="auto"/>
            <w:noWrap/>
            <w:vAlign w:val="bottom"/>
            <w:hideMark/>
          </w:tcPr>
          <w:p w:rsidR="0078025C" w:rsidRPr="0078025C" w:rsidRDefault="0078025C" w:rsidP="0078025C">
            <w:pPr>
              <w:ind w:left="720" w:hanging="720"/>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Beam ion</w:t>
            </w:r>
          </w:p>
        </w:tc>
      </w:tr>
      <w:tr w:rsidR="0078025C" w:rsidRPr="0078025C" w:rsidTr="0078025C">
        <w:trPr>
          <w:trHeight w:val="282"/>
        </w:trPr>
        <w:tc>
          <w:tcPr>
            <w:tcW w:w="1704" w:type="dxa"/>
            <w:tcBorders>
              <w:top w:val="nil"/>
              <w:left w:val="nil"/>
              <w:bottom w:val="nil"/>
              <w:right w:val="nil"/>
            </w:tcBorders>
            <w:shd w:val="clear" w:color="auto" w:fill="auto"/>
            <w:noWrap/>
            <w:vAlign w:val="bottom"/>
            <w:hideMark/>
          </w:tcPr>
          <w:p w:rsidR="0078025C" w:rsidRPr="0078025C" w:rsidRDefault="0078025C" w:rsidP="0078025C">
            <w:pPr>
              <w:rPr>
                <w:rFonts w:ascii="Arial" w:hAnsi="Arial" w:cs="Arial"/>
                <w:sz w:val="20"/>
                <w:szCs w:val="22"/>
                <w:lang w:eastAsia="fr-FR" w:bidi="ar-SA"/>
              </w:rPr>
            </w:pPr>
          </w:p>
        </w:tc>
        <w:tc>
          <w:tcPr>
            <w:tcW w:w="1254"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Voltage kV</w:t>
            </w:r>
          </w:p>
        </w:tc>
        <w:tc>
          <w:tcPr>
            <w:tcW w:w="1343"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term       kV</w:t>
            </w:r>
          </w:p>
        </w:tc>
        <w:tc>
          <w:tcPr>
            <w:tcW w:w="985"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term  kV</w:t>
            </w:r>
          </w:p>
        </w:tc>
        <w:tc>
          <w:tcPr>
            <w:tcW w:w="1075"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term kV</w:t>
            </w:r>
          </w:p>
        </w:tc>
        <w:tc>
          <w:tcPr>
            <w:tcW w:w="1433" w:type="dxa"/>
            <w:gridSpan w:val="2"/>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term  kV</w:t>
            </w:r>
          </w:p>
        </w:tc>
        <w:tc>
          <w:tcPr>
            <w:tcW w:w="1254"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Energy </w:t>
            </w:r>
            <w:proofErr w:type="spellStart"/>
            <w:r w:rsidRPr="0078025C">
              <w:rPr>
                <w:rFonts w:ascii="Times New Roman" w:hAnsi="Times New Roman" w:cs="Times New Roman"/>
                <w:sz w:val="20"/>
                <w:szCs w:val="20"/>
                <w:lang w:eastAsia="fr-FR" w:bidi="ar-SA"/>
              </w:rPr>
              <w:t>keV</w:t>
            </w:r>
            <w:proofErr w:type="spellEnd"/>
          </w:p>
        </w:tc>
      </w:tr>
      <w:tr w:rsidR="0078025C" w:rsidRPr="0078025C" w:rsidTr="0078025C">
        <w:trPr>
          <w:trHeight w:val="252"/>
        </w:trPr>
        <w:tc>
          <w:tcPr>
            <w:tcW w:w="1704" w:type="dxa"/>
            <w:tcBorders>
              <w:top w:val="nil"/>
              <w:left w:val="nil"/>
              <w:bottom w:val="nil"/>
              <w:right w:val="nil"/>
            </w:tcBorders>
            <w:shd w:val="clear" w:color="auto" w:fill="auto"/>
            <w:noWrap/>
            <w:vAlign w:val="bottom"/>
            <w:hideMark/>
          </w:tcPr>
          <w:p w:rsidR="0078025C" w:rsidRPr="0078025C" w:rsidRDefault="0078025C" w:rsidP="0078025C">
            <w:pPr>
              <w:rPr>
                <w:rFonts w:ascii="Arial" w:hAnsi="Arial" w:cs="Arial"/>
                <w:sz w:val="20"/>
                <w:szCs w:val="22"/>
                <w:lang w:eastAsia="fr-FR" w:bidi="ar-SA"/>
              </w:rPr>
            </w:pPr>
          </w:p>
        </w:tc>
        <w:tc>
          <w:tcPr>
            <w:tcW w:w="1254"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V</w:t>
            </w:r>
          </w:p>
        </w:tc>
        <w:tc>
          <w:tcPr>
            <w:tcW w:w="1343"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V1</w:t>
            </w:r>
          </w:p>
        </w:tc>
        <w:tc>
          <w:tcPr>
            <w:tcW w:w="985"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V2</w:t>
            </w:r>
          </w:p>
        </w:tc>
        <w:tc>
          <w:tcPr>
            <w:tcW w:w="1075"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V21</w:t>
            </w:r>
          </w:p>
        </w:tc>
        <w:tc>
          <w:tcPr>
            <w:tcW w:w="895"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r w:rsidRPr="0078025C">
              <w:rPr>
                <w:rFonts w:ascii="Times New Roman" w:hAnsi="Times New Roman" w:cs="Times New Roman"/>
                <w:sz w:val="20"/>
                <w:szCs w:val="20"/>
                <w:lang w:eastAsia="fr-FR" w:bidi="ar-SA"/>
              </w:rPr>
              <w:t xml:space="preserve">      V22</w:t>
            </w:r>
          </w:p>
        </w:tc>
        <w:tc>
          <w:tcPr>
            <w:tcW w:w="1791" w:type="dxa"/>
            <w:gridSpan w:val="2"/>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0"/>
                <w:lang w:eastAsia="fr-FR" w:bidi="ar-SA"/>
              </w:rPr>
            </w:pPr>
          </w:p>
        </w:tc>
      </w:tr>
      <w:tr w:rsidR="0078025C" w:rsidRPr="0078025C" w:rsidTr="0078025C">
        <w:trPr>
          <w:trHeight w:val="311"/>
        </w:trPr>
        <w:tc>
          <w:tcPr>
            <w:tcW w:w="1704"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NX2 15kV</w:t>
            </w:r>
          </w:p>
        </w:tc>
        <w:tc>
          <w:tcPr>
            <w:tcW w:w="1254"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25.1</w:t>
            </w:r>
          </w:p>
        </w:tc>
        <w:tc>
          <w:tcPr>
            <w:tcW w:w="1343"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-10.6</w:t>
            </w:r>
          </w:p>
        </w:tc>
        <w:tc>
          <w:tcPr>
            <w:tcW w:w="98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35.7</w:t>
            </w:r>
          </w:p>
        </w:tc>
        <w:tc>
          <w:tcPr>
            <w:tcW w:w="107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17.1</w:t>
            </w:r>
          </w:p>
        </w:tc>
        <w:tc>
          <w:tcPr>
            <w:tcW w:w="89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18.6</w:t>
            </w:r>
          </w:p>
        </w:tc>
        <w:tc>
          <w:tcPr>
            <w:tcW w:w="1791" w:type="dxa"/>
            <w:gridSpan w:val="2"/>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75</w:t>
            </w:r>
          </w:p>
        </w:tc>
      </w:tr>
      <w:tr w:rsidR="0078025C" w:rsidRPr="0078025C" w:rsidTr="0078025C">
        <w:trPr>
          <w:trHeight w:val="311"/>
        </w:trPr>
        <w:tc>
          <w:tcPr>
            <w:tcW w:w="1704"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PF1000 27kV</w:t>
            </w:r>
          </w:p>
        </w:tc>
        <w:tc>
          <w:tcPr>
            <w:tcW w:w="1254"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25.7</w:t>
            </w:r>
          </w:p>
        </w:tc>
        <w:tc>
          <w:tcPr>
            <w:tcW w:w="1343"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-29.8</w:t>
            </w:r>
          </w:p>
        </w:tc>
        <w:tc>
          <w:tcPr>
            <w:tcW w:w="98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55.5</w:t>
            </w:r>
          </w:p>
        </w:tc>
        <w:tc>
          <w:tcPr>
            <w:tcW w:w="107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29.1</w:t>
            </w:r>
          </w:p>
        </w:tc>
        <w:tc>
          <w:tcPr>
            <w:tcW w:w="89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26.4</w:t>
            </w:r>
          </w:p>
        </w:tc>
        <w:tc>
          <w:tcPr>
            <w:tcW w:w="1791" w:type="dxa"/>
            <w:gridSpan w:val="2"/>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77</w:t>
            </w:r>
          </w:p>
        </w:tc>
      </w:tr>
      <w:tr w:rsidR="0078025C" w:rsidRPr="0078025C" w:rsidTr="0078025C">
        <w:trPr>
          <w:trHeight w:val="311"/>
        </w:trPr>
        <w:tc>
          <w:tcPr>
            <w:tcW w:w="1704"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PF1000 27kV RESF=0.1</w:t>
            </w:r>
          </w:p>
        </w:tc>
        <w:tc>
          <w:tcPr>
            <w:tcW w:w="1254"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57.0</w:t>
            </w:r>
          </w:p>
        </w:tc>
        <w:tc>
          <w:tcPr>
            <w:tcW w:w="1343"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-65.6</w:t>
            </w:r>
          </w:p>
        </w:tc>
        <w:tc>
          <w:tcPr>
            <w:tcW w:w="98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122.6</w:t>
            </w:r>
          </w:p>
        </w:tc>
        <w:tc>
          <w:tcPr>
            <w:tcW w:w="107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62.9</w:t>
            </w:r>
          </w:p>
        </w:tc>
        <w:tc>
          <w:tcPr>
            <w:tcW w:w="89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59.7</w:t>
            </w:r>
          </w:p>
        </w:tc>
        <w:tc>
          <w:tcPr>
            <w:tcW w:w="1791" w:type="dxa"/>
            <w:gridSpan w:val="2"/>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171</w:t>
            </w:r>
          </w:p>
        </w:tc>
      </w:tr>
      <w:tr w:rsidR="0078025C" w:rsidRPr="0078025C" w:rsidTr="0078025C">
        <w:trPr>
          <w:trHeight w:val="311"/>
        </w:trPr>
        <w:tc>
          <w:tcPr>
            <w:tcW w:w="1704"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25MJ 35kV</w:t>
            </w:r>
          </w:p>
        </w:tc>
        <w:tc>
          <w:tcPr>
            <w:tcW w:w="1254"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61.7</w:t>
            </w:r>
          </w:p>
        </w:tc>
        <w:tc>
          <w:tcPr>
            <w:tcW w:w="1343"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-285.2</w:t>
            </w:r>
          </w:p>
        </w:tc>
        <w:tc>
          <w:tcPr>
            <w:tcW w:w="98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347.0</w:t>
            </w:r>
          </w:p>
        </w:tc>
        <w:tc>
          <w:tcPr>
            <w:tcW w:w="107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185.2</w:t>
            </w:r>
          </w:p>
        </w:tc>
        <w:tc>
          <w:tcPr>
            <w:tcW w:w="89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161.8</w:t>
            </w:r>
          </w:p>
        </w:tc>
        <w:tc>
          <w:tcPr>
            <w:tcW w:w="1791" w:type="dxa"/>
            <w:gridSpan w:val="2"/>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185</w:t>
            </w:r>
          </w:p>
        </w:tc>
      </w:tr>
      <w:tr w:rsidR="0078025C" w:rsidRPr="0078025C" w:rsidTr="0078025C">
        <w:trPr>
          <w:trHeight w:val="311"/>
        </w:trPr>
        <w:tc>
          <w:tcPr>
            <w:tcW w:w="1704"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162MJ 90kV</w:t>
            </w:r>
          </w:p>
        </w:tc>
        <w:tc>
          <w:tcPr>
            <w:tcW w:w="1254"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106</w:t>
            </w:r>
          </w:p>
        </w:tc>
        <w:tc>
          <w:tcPr>
            <w:tcW w:w="1343"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-484</w:t>
            </w:r>
          </w:p>
        </w:tc>
        <w:tc>
          <w:tcPr>
            <w:tcW w:w="98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590</w:t>
            </w:r>
          </w:p>
        </w:tc>
        <w:tc>
          <w:tcPr>
            <w:tcW w:w="107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308</w:t>
            </w:r>
          </w:p>
        </w:tc>
        <w:tc>
          <w:tcPr>
            <w:tcW w:w="89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282</w:t>
            </w:r>
          </w:p>
        </w:tc>
        <w:tc>
          <w:tcPr>
            <w:tcW w:w="1791" w:type="dxa"/>
            <w:gridSpan w:val="2"/>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317</w:t>
            </w:r>
          </w:p>
        </w:tc>
      </w:tr>
      <w:tr w:rsidR="0078025C" w:rsidRPr="0078025C" w:rsidTr="0078025C">
        <w:trPr>
          <w:trHeight w:val="311"/>
        </w:trPr>
        <w:tc>
          <w:tcPr>
            <w:tcW w:w="1704" w:type="dxa"/>
            <w:tcBorders>
              <w:top w:val="nil"/>
              <w:left w:val="nil"/>
              <w:bottom w:val="nil"/>
              <w:right w:val="nil"/>
            </w:tcBorders>
            <w:shd w:val="clear" w:color="auto" w:fill="auto"/>
            <w:noWrap/>
            <w:vAlign w:val="bottom"/>
            <w:hideMark/>
          </w:tcPr>
          <w:p w:rsidR="0078025C" w:rsidRPr="0078025C" w:rsidRDefault="0078025C" w:rsidP="0078025C">
            <w:pPr>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16200MJ 900kV</w:t>
            </w:r>
          </w:p>
        </w:tc>
        <w:tc>
          <w:tcPr>
            <w:tcW w:w="1254"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1459</w:t>
            </w:r>
          </w:p>
        </w:tc>
        <w:tc>
          <w:tcPr>
            <w:tcW w:w="1343"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-6121</w:t>
            </w:r>
          </w:p>
        </w:tc>
        <w:tc>
          <w:tcPr>
            <w:tcW w:w="98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7581</w:t>
            </w:r>
          </w:p>
        </w:tc>
        <w:tc>
          <w:tcPr>
            <w:tcW w:w="107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3970</w:t>
            </w:r>
          </w:p>
        </w:tc>
        <w:tc>
          <w:tcPr>
            <w:tcW w:w="895" w:type="dxa"/>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3610</w:t>
            </w:r>
          </w:p>
        </w:tc>
        <w:tc>
          <w:tcPr>
            <w:tcW w:w="1791" w:type="dxa"/>
            <w:gridSpan w:val="2"/>
            <w:tcBorders>
              <w:top w:val="nil"/>
              <w:left w:val="nil"/>
              <w:bottom w:val="nil"/>
              <w:right w:val="nil"/>
            </w:tcBorders>
            <w:shd w:val="clear" w:color="auto" w:fill="auto"/>
            <w:noWrap/>
            <w:vAlign w:val="bottom"/>
            <w:hideMark/>
          </w:tcPr>
          <w:p w:rsidR="0078025C" w:rsidRPr="0078025C" w:rsidRDefault="0078025C" w:rsidP="0078025C">
            <w:pPr>
              <w:jc w:val="right"/>
              <w:rPr>
                <w:rFonts w:ascii="Times New Roman" w:hAnsi="Times New Roman" w:cs="Times New Roman"/>
                <w:sz w:val="20"/>
                <w:szCs w:val="22"/>
                <w:lang w:eastAsia="fr-FR" w:bidi="ar-SA"/>
              </w:rPr>
            </w:pPr>
            <w:r w:rsidRPr="0078025C">
              <w:rPr>
                <w:rFonts w:ascii="Times New Roman" w:hAnsi="Times New Roman" w:cs="Times New Roman"/>
                <w:sz w:val="20"/>
                <w:szCs w:val="22"/>
                <w:lang w:eastAsia="fr-FR" w:bidi="ar-SA"/>
              </w:rPr>
              <w:t>4380</w:t>
            </w:r>
          </w:p>
        </w:tc>
      </w:tr>
    </w:tbl>
    <w:p w:rsidR="0078025C" w:rsidRPr="0078025C" w:rsidRDefault="0078025C" w:rsidP="0078025C">
      <w:pPr>
        <w:rPr>
          <w:rFonts w:ascii="Times New Roman" w:hAnsi="Times New Roman" w:cs="Times New Roman"/>
          <w:b/>
          <w:sz w:val="24"/>
          <w:szCs w:val="24"/>
          <w:lang w:eastAsia="fr-FR" w:bidi="ar-SA"/>
        </w:rPr>
      </w:pPr>
    </w:p>
    <w:p w:rsidR="00537266" w:rsidRPr="00537266" w:rsidRDefault="00537266" w:rsidP="003D005A">
      <w:pPr>
        <w:jc w:val="both"/>
        <w:rPr>
          <w:rFonts w:ascii="Times New Roman" w:hAnsi="Times New Roman" w:cs="Times New Roman"/>
          <w:sz w:val="20"/>
          <w:szCs w:val="20"/>
          <w:lang w:eastAsia="fr-FR" w:bidi="ar-SA"/>
        </w:rPr>
      </w:pPr>
      <w:r w:rsidRPr="00537266">
        <w:rPr>
          <w:rFonts w:ascii="Times New Roman" w:hAnsi="Times New Roman" w:cs="Times New Roman"/>
          <w:sz w:val="20"/>
          <w:szCs w:val="20"/>
          <w:lang w:eastAsia="fr-FR" w:bidi="ar-SA"/>
        </w:rPr>
        <w:t xml:space="preserve">   </w:t>
      </w:r>
      <w:r w:rsidR="003D005A">
        <w:rPr>
          <w:rFonts w:ascii="Times New Roman" w:hAnsi="Times New Roman" w:cs="Times New Roman"/>
          <w:sz w:val="20"/>
          <w:szCs w:val="20"/>
          <w:lang w:eastAsia="fr-FR" w:bidi="ar-SA"/>
        </w:rPr>
        <w:t xml:space="preserve">    </w:t>
      </w:r>
      <w:r w:rsidRPr="00537266">
        <w:rPr>
          <w:rFonts w:ascii="Times New Roman" w:hAnsi="Times New Roman" w:cs="Times New Roman"/>
          <w:sz w:val="20"/>
          <w:szCs w:val="20"/>
          <w:lang w:eastAsia="fr-FR" w:bidi="ar-SA"/>
        </w:rPr>
        <w:t xml:space="preserve"> For DPF’s operating in the beam-target mode, the values of speeds are kept at low levels of 10 cm/</w:t>
      </w:r>
      <w:r w:rsidRPr="00537266">
        <w:rPr>
          <w:rFonts w:ascii="Symbol" w:hAnsi="Symbol" w:cs="Times New Roman"/>
          <w:sz w:val="20"/>
          <w:szCs w:val="20"/>
          <w:lang w:eastAsia="fr-FR" w:bidi="ar-SA"/>
        </w:rPr>
        <w:t></w:t>
      </w:r>
      <w:r w:rsidRPr="00537266">
        <w:rPr>
          <w:rFonts w:ascii="Times New Roman" w:hAnsi="Times New Roman" w:cs="Times New Roman"/>
          <w:sz w:val="20"/>
          <w:szCs w:val="20"/>
          <w:lang w:eastAsia="fr-FR" w:bidi="ar-SA"/>
        </w:rPr>
        <w:t>s for axial and 20 cm/</w:t>
      </w:r>
      <w:r w:rsidRPr="00537266">
        <w:rPr>
          <w:rFonts w:ascii="Symbol" w:hAnsi="Symbol" w:cs="Times New Roman"/>
          <w:sz w:val="20"/>
          <w:szCs w:val="20"/>
          <w:lang w:eastAsia="fr-FR" w:bidi="ar-SA"/>
        </w:rPr>
        <w:t></w:t>
      </w:r>
      <w:r w:rsidRPr="00537266">
        <w:rPr>
          <w:rFonts w:ascii="Times New Roman" w:hAnsi="Times New Roman" w:cs="Times New Roman"/>
          <w:sz w:val="20"/>
          <w:szCs w:val="20"/>
          <w:lang w:eastAsia="fr-FR" w:bidi="ar-SA"/>
        </w:rPr>
        <w:t xml:space="preserve">s for the radial phases. This ensures plasma temperatures that are low for fusion, at the same time ensures high ion beam speeds. </w:t>
      </w:r>
    </w:p>
    <w:p w:rsidR="00537266" w:rsidRPr="00537266" w:rsidRDefault="003D005A" w:rsidP="003D005A">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537266" w:rsidRPr="00537266">
        <w:rPr>
          <w:rFonts w:ascii="Times New Roman" w:hAnsi="Times New Roman" w:cs="Times New Roman"/>
          <w:sz w:val="20"/>
          <w:szCs w:val="20"/>
          <w:lang w:eastAsia="fr-FR" w:bidi="ar-SA"/>
        </w:rPr>
        <w:t xml:space="preserve">The speed factor S = (I/a)/ </w:t>
      </w:r>
      <w:r w:rsidR="00537266" w:rsidRPr="00537266">
        <w:rPr>
          <w:rFonts w:ascii="Symbol" w:hAnsi="Symbol" w:cs="Times New Roman"/>
          <w:sz w:val="20"/>
          <w:szCs w:val="20"/>
          <w:lang w:eastAsia="fr-FR" w:bidi="ar-SA"/>
        </w:rPr>
        <w:t></w:t>
      </w:r>
      <w:r w:rsidR="00537266" w:rsidRPr="00537266">
        <w:rPr>
          <w:rFonts w:ascii="Times New Roman" w:hAnsi="Times New Roman" w:cs="Times New Roman"/>
          <w:sz w:val="20"/>
          <w:szCs w:val="20"/>
          <w:vertAlign w:val="subscript"/>
          <w:lang w:eastAsia="fr-FR" w:bidi="ar-SA"/>
        </w:rPr>
        <w:t>0</w:t>
      </w:r>
      <w:r w:rsidR="00537266" w:rsidRPr="00537266">
        <w:rPr>
          <w:rFonts w:ascii="Times New Roman" w:hAnsi="Times New Roman" w:cs="Times New Roman"/>
          <w:sz w:val="20"/>
          <w:szCs w:val="20"/>
          <w:vertAlign w:val="superscript"/>
          <w:lang w:eastAsia="fr-FR" w:bidi="ar-SA"/>
        </w:rPr>
        <w:t xml:space="preserve">1/2 </w:t>
      </w:r>
      <w:r w:rsidR="00537266" w:rsidRPr="00537266">
        <w:rPr>
          <w:rFonts w:ascii="Times New Roman" w:hAnsi="Times New Roman" w:cs="Times New Roman"/>
          <w:sz w:val="20"/>
          <w:szCs w:val="20"/>
          <w:lang w:eastAsia="fr-FR" w:bidi="ar-SA"/>
        </w:rPr>
        <w:t>needs to be kept at around 100. Thus as ‘</w:t>
      </w:r>
      <w:proofErr w:type="gramStart"/>
      <w:r w:rsidR="00537266" w:rsidRPr="00537266">
        <w:rPr>
          <w:rFonts w:ascii="Times New Roman" w:hAnsi="Times New Roman" w:cs="Times New Roman"/>
          <w:sz w:val="20"/>
          <w:szCs w:val="20"/>
          <w:lang w:eastAsia="fr-FR" w:bidi="ar-SA"/>
        </w:rPr>
        <w:t>a</w:t>
      </w:r>
      <w:proofErr w:type="gramEnd"/>
      <w:r w:rsidR="00537266" w:rsidRPr="00537266">
        <w:rPr>
          <w:rFonts w:ascii="Times New Roman" w:hAnsi="Times New Roman" w:cs="Times New Roman"/>
          <w:sz w:val="20"/>
          <w:szCs w:val="20"/>
          <w:lang w:eastAsia="fr-FR" w:bidi="ar-SA"/>
        </w:rPr>
        <w:t xml:space="preserve">’ increases, I increases proportionally; so with (I/a) = 200 kA per cm anode radius, we need 20 MA for 1 m anode radius. The increase in operational pressure to 6 </w:t>
      </w:r>
      <w:proofErr w:type="spellStart"/>
      <w:r w:rsidR="00537266" w:rsidRPr="00537266">
        <w:rPr>
          <w:rFonts w:ascii="Times New Roman" w:hAnsi="Times New Roman" w:cs="Times New Roman"/>
          <w:sz w:val="20"/>
          <w:szCs w:val="20"/>
          <w:lang w:eastAsia="fr-FR" w:bidi="ar-SA"/>
        </w:rPr>
        <w:t>atm</w:t>
      </w:r>
      <w:proofErr w:type="spellEnd"/>
      <w:r w:rsidR="00537266" w:rsidRPr="00537266">
        <w:rPr>
          <w:rFonts w:ascii="Times New Roman" w:hAnsi="Times New Roman" w:cs="Times New Roman"/>
          <w:sz w:val="20"/>
          <w:szCs w:val="20"/>
          <w:lang w:eastAsia="fr-FR" w:bidi="ar-SA"/>
        </w:rPr>
        <w:t xml:space="preserve"> will require a further increase of current to around 500 MA. A large DPF (with smallest possible radius ratio c) has a dynamic resistance (</w:t>
      </w:r>
      <w:proofErr w:type="spellStart"/>
      <w:r w:rsidR="00537266" w:rsidRPr="00537266">
        <w:rPr>
          <w:rFonts w:ascii="Times New Roman" w:hAnsi="Times New Roman" w:cs="Times New Roman"/>
          <w:sz w:val="20"/>
          <w:szCs w:val="20"/>
          <w:lang w:eastAsia="fr-FR" w:bidi="ar-SA"/>
        </w:rPr>
        <w:t>ie</w:t>
      </w:r>
      <w:proofErr w:type="spellEnd"/>
      <w:r w:rsidR="00537266" w:rsidRPr="00537266">
        <w:rPr>
          <w:rFonts w:ascii="Times New Roman" w:hAnsi="Times New Roman" w:cs="Times New Roman"/>
          <w:sz w:val="20"/>
          <w:szCs w:val="20"/>
          <w:lang w:eastAsia="fr-FR" w:bidi="ar-SA"/>
        </w:rPr>
        <w:t xml:space="preserve"> resistance due to motion) of 2 m</w:t>
      </w:r>
      <w:r w:rsidR="00537266" w:rsidRPr="00D36391">
        <w:rPr>
          <w:rFonts w:ascii="Symbol" w:hAnsi="Symbol" w:cs="Times New Roman"/>
          <w:sz w:val="20"/>
          <w:szCs w:val="20"/>
          <w:lang w:eastAsia="fr-FR" w:bidi="ar-SA"/>
        </w:rPr>
        <w:t></w:t>
      </w:r>
      <w:r w:rsidR="00537266" w:rsidRPr="00537266">
        <w:rPr>
          <w:rFonts w:ascii="Times New Roman" w:hAnsi="Times New Roman" w:cs="Times New Roman"/>
          <w:sz w:val="20"/>
          <w:szCs w:val="20"/>
          <w:lang w:eastAsia="fr-FR" w:bidi="ar-SA"/>
        </w:rPr>
        <w:t xml:space="preserve">. Thus to get a current of 500 MA requires a capacitor voltage of at least 1 MV. From the last example of Table 1, which is just under 1 MV, the beam ion energy is about 5 MeV. </w:t>
      </w:r>
    </w:p>
    <w:p w:rsidR="00537266" w:rsidRPr="00537266" w:rsidRDefault="00537266" w:rsidP="003D005A">
      <w:pPr>
        <w:jc w:val="both"/>
        <w:rPr>
          <w:rFonts w:ascii="Times New Roman" w:hAnsi="Times New Roman" w:cs="Times New Roman"/>
          <w:sz w:val="20"/>
          <w:szCs w:val="20"/>
          <w:lang w:eastAsia="fr-FR" w:bidi="ar-SA"/>
        </w:rPr>
      </w:pPr>
      <w:r w:rsidRPr="00537266">
        <w:rPr>
          <w:rFonts w:ascii="Times New Roman" w:hAnsi="Times New Roman" w:cs="Times New Roman"/>
          <w:sz w:val="20"/>
          <w:szCs w:val="20"/>
          <w:lang w:eastAsia="fr-FR" w:bidi="ar-SA"/>
        </w:rPr>
        <w:t xml:space="preserve">    </w:t>
      </w:r>
      <w:r w:rsidR="003D005A">
        <w:rPr>
          <w:rFonts w:ascii="Times New Roman" w:hAnsi="Times New Roman" w:cs="Times New Roman"/>
          <w:sz w:val="20"/>
          <w:szCs w:val="20"/>
          <w:lang w:eastAsia="fr-FR" w:bidi="ar-SA"/>
        </w:rPr>
        <w:t xml:space="preserve">    </w:t>
      </w:r>
      <w:r w:rsidRPr="00537266">
        <w:rPr>
          <w:rFonts w:ascii="Times New Roman" w:hAnsi="Times New Roman" w:cs="Times New Roman"/>
          <w:sz w:val="20"/>
          <w:szCs w:val="20"/>
          <w:lang w:eastAsia="fr-FR" w:bidi="ar-SA"/>
        </w:rPr>
        <w:t xml:space="preserve">Thus the scaled-up m-sized DPF operated at atmospheric pressure will have </w:t>
      </w:r>
      <w:r w:rsidR="00E21271">
        <w:rPr>
          <w:rFonts w:ascii="Times New Roman" w:hAnsi="Times New Roman" w:cs="Times New Roman"/>
          <w:sz w:val="20"/>
          <w:szCs w:val="20"/>
          <w:lang w:eastAsia="fr-FR" w:bidi="ar-SA"/>
        </w:rPr>
        <w:t>beam ion energies of</w:t>
      </w:r>
      <w:r w:rsidRPr="00537266">
        <w:rPr>
          <w:rFonts w:ascii="Times New Roman" w:hAnsi="Times New Roman" w:cs="Times New Roman"/>
          <w:sz w:val="20"/>
          <w:szCs w:val="20"/>
          <w:lang w:eastAsia="fr-FR" w:bidi="ar-SA"/>
        </w:rPr>
        <w:t xml:space="preserve"> multiple MV; way past optimum [σ/U</w:t>
      </w:r>
      <w:r w:rsidRPr="00537266">
        <w:rPr>
          <w:rFonts w:ascii="Times New Roman" w:hAnsi="Times New Roman" w:cs="Times New Roman"/>
          <w:sz w:val="20"/>
          <w:szCs w:val="20"/>
          <w:vertAlign w:val="superscript"/>
          <w:lang w:eastAsia="fr-FR" w:bidi="ar-SA"/>
        </w:rPr>
        <w:t>1/2</w:t>
      </w:r>
      <w:r w:rsidRPr="00537266">
        <w:rPr>
          <w:rFonts w:ascii="Times New Roman" w:hAnsi="Times New Roman" w:cs="Times New Roman"/>
          <w:sz w:val="20"/>
          <w:szCs w:val="20"/>
          <w:lang w:eastAsia="fr-FR" w:bidi="ar-SA"/>
        </w:rPr>
        <w:t>]. Indeed at 10 MeV this cross-section parameter has dropped by 1000 times from optimum value. These estimates provide a guide for numerical experiments for a scaled-up DPF, to obtain an operational point for a B-T device; although we know the beam ions will be far too energetic.</w:t>
      </w:r>
    </w:p>
    <w:p w:rsidR="00537266" w:rsidRPr="00537266" w:rsidRDefault="00537266" w:rsidP="003D005A">
      <w:pPr>
        <w:jc w:val="both"/>
        <w:rPr>
          <w:rFonts w:ascii="Times New Roman" w:hAnsi="Times New Roman" w:cs="Times New Roman"/>
          <w:sz w:val="20"/>
          <w:szCs w:val="20"/>
          <w:lang w:eastAsia="fr-FR" w:bidi="ar-SA"/>
        </w:rPr>
      </w:pPr>
    </w:p>
    <w:p w:rsidR="00537266" w:rsidRDefault="00537266" w:rsidP="00537266">
      <w:pPr>
        <w:rPr>
          <w:rFonts w:ascii="Times New Roman" w:hAnsi="Times New Roman" w:cs="Times New Roman"/>
          <w:b/>
          <w:sz w:val="20"/>
          <w:szCs w:val="20"/>
          <w:lang w:eastAsia="fr-FR" w:bidi="ar-SA"/>
        </w:rPr>
      </w:pPr>
      <w:r w:rsidRPr="00537266">
        <w:rPr>
          <w:rFonts w:ascii="Times New Roman" w:hAnsi="Times New Roman" w:cs="Times New Roman"/>
          <w:b/>
          <w:sz w:val="20"/>
          <w:szCs w:val="20"/>
          <w:lang w:eastAsia="fr-FR" w:bidi="ar-SA"/>
        </w:rPr>
        <w:t xml:space="preserve">Beam-target numerical experiment (1.2 MV, 5 </w:t>
      </w:r>
      <w:proofErr w:type="spellStart"/>
      <w:r w:rsidRPr="00537266">
        <w:rPr>
          <w:rFonts w:ascii="Times New Roman" w:hAnsi="Times New Roman" w:cs="Times New Roman"/>
          <w:b/>
          <w:sz w:val="20"/>
          <w:szCs w:val="20"/>
          <w:lang w:eastAsia="fr-FR" w:bidi="ar-SA"/>
        </w:rPr>
        <w:t>atm</w:t>
      </w:r>
      <w:proofErr w:type="spellEnd"/>
      <w:r w:rsidRPr="00537266">
        <w:rPr>
          <w:rFonts w:ascii="Times New Roman" w:hAnsi="Times New Roman" w:cs="Times New Roman"/>
          <w:b/>
          <w:sz w:val="20"/>
          <w:szCs w:val="20"/>
          <w:lang w:eastAsia="fr-FR" w:bidi="ar-SA"/>
        </w:rPr>
        <w:t>) generating Q = 0.002</w:t>
      </w:r>
    </w:p>
    <w:p w:rsidR="00537266" w:rsidRDefault="00537266" w:rsidP="00537266">
      <w:pPr>
        <w:rPr>
          <w:rFonts w:ascii="Times New Roman" w:hAnsi="Times New Roman" w:cs="Times New Roman"/>
          <w:b/>
          <w:sz w:val="20"/>
          <w:szCs w:val="20"/>
          <w:lang w:eastAsia="fr-FR" w:bidi="ar-SA"/>
        </w:rPr>
      </w:pPr>
    </w:p>
    <w:p w:rsidR="00537266" w:rsidRPr="00EE4989" w:rsidRDefault="00537266" w:rsidP="00537266">
      <w:pPr>
        <w:rPr>
          <w:rFonts w:ascii="Times New Roman" w:hAnsi="Times New Roman" w:cs="Times New Roman"/>
          <w:sz w:val="20"/>
          <w:szCs w:val="20"/>
          <w:lang w:eastAsia="fr-FR" w:bidi="ar-SA"/>
        </w:rPr>
      </w:pPr>
      <w:proofErr w:type="gramStart"/>
      <w:r w:rsidRPr="00EE4989">
        <w:rPr>
          <w:rFonts w:ascii="Times New Roman" w:hAnsi="Times New Roman" w:cs="Times New Roman"/>
          <w:sz w:val="20"/>
          <w:szCs w:val="20"/>
          <w:lang w:eastAsia="fr-FR" w:bidi="ar-SA"/>
        </w:rPr>
        <w:t>Table 2.</w:t>
      </w:r>
      <w:proofErr w:type="gramEnd"/>
      <w:r w:rsidRPr="00EE4989">
        <w:rPr>
          <w:rFonts w:ascii="Times New Roman" w:hAnsi="Times New Roman" w:cs="Times New Roman"/>
          <w:sz w:val="20"/>
          <w:szCs w:val="20"/>
          <w:lang w:eastAsia="fr-FR" w:bidi="ar-SA"/>
        </w:rPr>
        <w:t xml:space="preserve"> Parameters of a 1.2 MV, 5 </w:t>
      </w:r>
      <w:proofErr w:type="spellStart"/>
      <w:r w:rsidRPr="00EE4989">
        <w:rPr>
          <w:rFonts w:ascii="Times New Roman" w:hAnsi="Times New Roman" w:cs="Times New Roman"/>
          <w:sz w:val="20"/>
          <w:szCs w:val="20"/>
          <w:lang w:eastAsia="fr-FR" w:bidi="ar-SA"/>
        </w:rPr>
        <w:t>atm</w:t>
      </w:r>
      <w:proofErr w:type="spellEnd"/>
      <w:r w:rsidRPr="00EE4989">
        <w:rPr>
          <w:rFonts w:ascii="Times New Roman" w:hAnsi="Times New Roman" w:cs="Times New Roman"/>
          <w:sz w:val="20"/>
          <w:szCs w:val="20"/>
          <w:lang w:eastAsia="fr-FR" w:bidi="ar-SA"/>
        </w:rPr>
        <w:t xml:space="preserve"> a = 1m D-T DPF</w:t>
      </w:r>
    </w:p>
    <w:tbl>
      <w:tblPr>
        <w:tblW w:w="6886" w:type="dxa"/>
        <w:tblCellMar>
          <w:left w:w="0" w:type="dxa"/>
          <w:right w:w="0" w:type="dxa"/>
        </w:tblCellMar>
        <w:tblLook w:val="0600" w:firstRow="0" w:lastRow="0" w:firstColumn="0" w:lastColumn="0" w:noHBand="1" w:noVBand="1"/>
      </w:tblPr>
      <w:tblGrid>
        <w:gridCol w:w="989"/>
        <w:gridCol w:w="989"/>
        <w:gridCol w:w="1065"/>
        <w:gridCol w:w="971"/>
        <w:gridCol w:w="1219"/>
        <w:gridCol w:w="1653"/>
      </w:tblGrid>
      <w:tr w:rsidR="00537266" w:rsidRPr="00537266" w:rsidTr="00825E0B">
        <w:trPr>
          <w:trHeight w:val="236"/>
        </w:trPr>
        <w:tc>
          <w:tcPr>
            <w:tcW w:w="989" w:type="dxa"/>
            <w:tcBorders>
              <w:top w:val="single" w:sz="12" w:space="0" w:color="FF6600"/>
              <w:left w:val="single" w:sz="12" w:space="0" w:color="FF6600"/>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Lo</w:t>
            </w:r>
          </w:p>
        </w:tc>
        <w:tc>
          <w:tcPr>
            <w:tcW w:w="989" w:type="dxa"/>
            <w:tcBorders>
              <w:top w:val="single" w:sz="12" w:space="0" w:color="FF6600"/>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Co</w:t>
            </w:r>
          </w:p>
        </w:tc>
        <w:tc>
          <w:tcPr>
            <w:tcW w:w="1065" w:type="dxa"/>
            <w:tcBorders>
              <w:top w:val="single" w:sz="12" w:space="0" w:color="FF6600"/>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b</w:t>
            </w:r>
          </w:p>
        </w:tc>
        <w:tc>
          <w:tcPr>
            <w:tcW w:w="971" w:type="dxa"/>
            <w:tcBorders>
              <w:top w:val="single" w:sz="12" w:space="0" w:color="FF6600"/>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a</w:t>
            </w:r>
          </w:p>
        </w:tc>
        <w:tc>
          <w:tcPr>
            <w:tcW w:w="1219" w:type="dxa"/>
            <w:tcBorders>
              <w:top w:val="single" w:sz="12" w:space="0" w:color="FF6600"/>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zo</w:t>
            </w:r>
          </w:p>
        </w:tc>
        <w:tc>
          <w:tcPr>
            <w:tcW w:w="1653" w:type="dxa"/>
            <w:tcBorders>
              <w:top w:val="single" w:sz="12" w:space="0" w:color="FF6600"/>
              <w:left w:val="nil"/>
              <w:bottom w:val="nil"/>
              <w:right w:val="single" w:sz="12" w:space="0" w:color="FF6600"/>
            </w:tcBorders>
            <w:shd w:val="clear" w:color="auto" w:fill="auto"/>
            <w:tcMar>
              <w:top w:w="15" w:type="dxa"/>
              <w:left w:w="15" w:type="dxa"/>
              <w:bottom w:w="0" w:type="dxa"/>
              <w:right w:w="15" w:type="dxa"/>
            </w:tcMar>
            <w:vAlign w:val="bottom"/>
            <w:hideMark/>
          </w:tcPr>
          <w:p w:rsidR="00537266" w:rsidRPr="00896588" w:rsidRDefault="00537266" w:rsidP="00896588">
            <w:pPr>
              <w:rPr>
                <w:rFonts w:ascii="Times New Roman" w:hAnsi="Times New Roman" w:cs="Times New Roman"/>
                <w:b/>
                <w:sz w:val="20"/>
                <w:szCs w:val="20"/>
                <w:lang w:val="en-MY" w:eastAsia="fr-FR" w:bidi="ar-SA"/>
              </w:rPr>
            </w:pPr>
            <w:proofErr w:type="spellStart"/>
            <w:r w:rsidRPr="00896588">
              <w:rPr>
                <w:rFonts w:ascii="Times New Roman" w:hAnsi="Times New Roman" w:cs="Times New Roman"/>
                <w:b/>
                <w:bCs/>
                <w:sz w:val="20"/>
                <w:szCs w:val="20"/>
                <w:lang w:val="en-MY" w:eastAsia="fr-FR" w:bidi="ar-SA"/>
              </w:rPr>
              <w:t>ro</w:t>
            </w:r>
            <w:proofErr w:type="spellEnd"/>
            <w:r w:rsidRPr="00896588">
              <w:rPr>
                <w:rFonts w:ascii="Times New Roman" w:hAnsi="Times New Roman" w:cs="Times New Roman"/>
                <w:b/>
                <w:bCs/>
                <w:sz w:val="20"/>
                <w:szCs w:val="20"/>
                <w:lang w:val="en-MY" w:eastAsia="fr-FR" w:bidi="ar-SA"/>
              </w:rPr>
              <w:t xml:space="preserve"> m</w:t>
            </w:r>
            <w:r w:rsidR="00896588" w:rsidRPr="00896588">
              <w:rPr>
                <w:rFonts w:ascii="Symbol" w:hAnsi="Symbol" w:cs="Times New Roman"/>
                <w:b/>
                <w:bCs/>
                <w:sz w:val="20"/>
                <w:szCs w:val="20"/>
                <w:lang w:val="en-MY" w:eastAsia="fr-FR" w:bidi="ar-SA"/>
              </w:rPr>
              <w:t></w:t>
            </w:r>
          </w:p>
        </w:tc>
      </w:tr>
      <w:tr w:rsidR="00537266" w:rsidRPr="00537266" w:rsidTr="00825E0B">
        <w:trPr>
          <w:trHeight w:val="215"/>
        </w:trPr>
        <w:tc>
          <w:tcPr>
            <w:tcW w:w="989" w:type="dxa"/>
            <w:tcBorders>
              <w:top w:val="nil"/>
              <w:left w:val="single" w:sz="12" w:space="0" w:color="FF6600"/>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20</w:t>
            </w:r>
          </w:p>
        </w:tc>
        <w:tc>
          <w:tcPr>
            <w:tcW w:w="989"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10000</w:t>
            </w:r>
          </w:p>
        </w:tc>
        <w:tc>
          <w:tcPr>
            <w:tcW w:w="1065"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120</w:t>
            </w:r>
          </w:p>
        </w:tc>
        <w:tc>
          <w:tcPr>
            <w:tcW w:w="971"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100</w:t>
            </w:r>
          </w:p>
        </w:tc>
        <w:tc>
          <w:tcPr>
            <w:tcW w:w="1219"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60</w:t>
            </w:r>
          </w:p>
        </w:tc>
        <w:tc>
          <w:tcPr>
            <w:tcW w:w="1653" w:type="dxa"/>
            <w:tcBorders>
              <w:top w:val="nil"/>
              <w:left w:val="nil"/>
              <w:bottom w:val="nil"/>
              <w:right w:val="single" w:sz="12" w:space="0" w:color="FF6600"/>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0.15</w:t>
            </w:r>
          </w:p>
        </w:tc>
      </w:tr>
      <w:tr w:rsidR="00537266" w:rsidRPr="00537266" w:rsidTr="00825E0B">
        <w:trPr>
          <w:trHeight w:val="226"/>
        </w:trPr>
        <w:tc>
          <w:tcPr>
            <w:tcW w:w="989" w:type="dxa"/>
            <w:tcBorders>
              <w:top w:val="nil"/>
              <w:left w:val="single" w:sz="12" w:space="0" w:color="FF6600"/>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proofErr w:type="spellStart"/>
            <w:r w:rsidRPr="00896588">
              <w:rPr>
                <w:rFonts w:ascii="Times New Roman" w:hAnsi="Times New Roman" w:cs="Times New Roman"/>
                <w:b/>
                <w:bCs/>
                <w:sz w:val="20"/>
                <w:szCs w:val="20"/>
                <w:lang w:val="en-MY" w:eastAsia="fr-FR" w:bidi="ar-SA"/>
              </w:rPr>
              <w:t>massf</w:t>
            </w:r>
            <w:proofErr w:type="spellEnd"/>
            <w:r w:rsidRPr="00896588">
              <w:rPr>
                <w:rFonts w:ascii="Times New Roman" w:hAnsi="Times New Roman" w:cs="Times New Roman"/>
                <w:b/>
                <w:bCs/>
                <w:sz w:val="20"/>
                <w:szCs w:val="20"/>
                <w:lang w:val="en-MY" w:eastAsia="fr-FR" w:bidi="ar-SA"/>
              </w:rPr>
              <w:t xml:space="preserve">  </w:t>
            </w:r>
          </w:p>
        </w:tc>
        <w:tc>
          <w:tcPr>
            <w:tcW w:w="989"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proofErr w:type="spellStart"/>
            <w:r w:rsidRPr="00896588">
              <w:rPr>
                <w:rFonts w:ascii="Times New Roman" w:hAnsi="Times New Roman" w:cs="Times New Roman"/>
                <w:b/>
                <w:bCs/>
                <w:sz w:val="20"/>
                <w:szCs w:val="20"/>
                <w:lang w:val="en-MY" w:eastAsia="fr-FR" w:bidi="ar-SA"/>
              </w:rPr>
              <w:t>currf</w:t>
            </w:r>
            <w:proofErr w:type="spellEnd"/>
          </w:p>
        </w:tc>
        <w:tc>
          <w:tcPr>
            <w:tcW w:w="1065"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proofErr w:type="spellStart"/>
            <w:r w:rsidRPr="00896588">
              <w:rPr>
                <w:rFonts w:ascii="Times New Roman" w:hAnsi="Times New Roman" w:cs="Times New Roman"/>
                <w:b/>
                <w:bCs/>
                <w:sz w:val="20"/>
                <w:szCs w:val="20"/>
                <w:lang w:val="en-MY" w:eastAsia="fr-FR" w:bidi="ar-SA"/>
              </w:rPr>
              <w:t>massfr</w:t>
            </w:r>
            <w:proofErr w:type="spellEnd"/>
          </w:p>
        </w:tc>
        <w:tc>
          <w:tcPr>
            <w:tcW w:w="971"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proofErr w:type="spellStart"/>
            <w:r w:rsidRPr="00896588">
              <w:rPr>
                <w:rFonts w:ascii="Times New Roman" w:hAnsi="Times New Roman" w:cs="Times New Roman"/>
                <w:b/>
                <w:bCs/>
                <w:sz w:val="20"/>
                <w:szCs w:val="20"/>
                <w:lang w:val="en-MY" w:eastAsia="fr-FR" w:bidi="ar-SA"/>
              </w:rPr>
              <w:t>currfr</w:t>
            </w:r>
            <w:proofErr w:type="spellEnd"/>
          </w:p>
        </w:tc>
        <w:tc>
          <w:tcPr>
            <w:tcW w:w="2872" w:type="dxa"/>
            <w:gridSpan w:val="2"/>
            <w:tcBorders>
              <w:top w:val="nil"/>
              <w:left w:val="nil"/>
              <w:bottom w:val="nil"/>
              <w:right w:val="single" w:sz="12" w:space="0" w:color="FF6600"/>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sz w:val="20"/>
                <w:szCs w:val="20"/>
                <w:lang w:val="en-MY" w:eastAsia="fr-FR" w:bidi="ar-SA"/>
              </w:rPr>
              <w:t>Model Parameters</w:t>
            </w:r>
          </w:p>
        </w:tc>
      </w:tr>
      <w:tr w:rsidR="00537266" w:rsidRPr="00537266" w:rsidTr="00825E0B">
        <w:trPr>
          <w:trHeight w:val="236"/>
        </w:trPr>
        <w:tc>
          <w:tcPr>
            <w:tcW w:w="989"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0.08</w:t>
            </w:r>
          </w:p>
        </w:tc>
        <w:tc>
          <w:tcPr>
            <w:tcW w:w="989"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0.7</w:t>
            </w:r>
          </w:p>
        </w:tc>
        <w:tc>
          <w:tcPr>
            <w:tcW w:w="1065"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0.2</w:t>
            </w:r>
          </w:p>
        </w:tc>
        <w:tc>
          <w:tcPr>
            <w:tcW w:w="971"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0.7</w:t>
            </w:r>
          </w:p>
        </w:tc>
        <w:tc>
          <w:tcPr>
            <w:tcW w:w="1219"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p>
        </w:tc>
        <w:tc>
          <w:tcPr>
            <w:tcW w:w="1653" w:type="dxa"/>
            <w:tcBorders>
              <w:top w:val="nil"/>
              <w:left w:val="nil"/>
              <w:bottom w:val="nil"/>
              <w:right w:val="single" w:sz="12" w:space="0" w:color="FF6600"/>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sz w:val="20"/>
                <w:szCs w:val="20"/>
                <w:lang w:val="en-MY" w:eastAsia="fr-FR" w:bidi="ar-SA"/>
              </w:rPr>
              <w:t> </w:t>
            </w:r>
          </w:p>
        </w:tc>
      </w:tr>
      <w:tr w:rsidR="00537266" w:rsidRPr="00537266" w:rsidTr="00825E0B">
        <w:trPr>
          <w:trHeight w:val="226"/>
        </w:trPr>
        <w:tc>
          <w:tcPr>
            <w:tcW w:w="989" w:type="dxa"/>
            <w:tcBorders>
              <w:top w:val="nil"/>
              <w:left w:val="single" w:sz="12" w:space="0" w:color="FF6600"/>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Vo</w:t>
            </w:r>
          </w:p>
        </w:tc>
        <w:tc>
          <w:tcPr>
            <w:tcW w:w="989"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Po</w:t>
            </w:r>
          </w:p>
        </w:tc>
        <w:tc>
          <w:tcPr>
            <w:tcW w:w="1065"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MW</w:t>
            </w:r>
          </w:p>
        </w:tc>
        <w:tc>
          <w:tcPr>
            <w:tcW w:w="971"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A</w:t>
            </w:r>
          </w:p>
        </w:tc>
        <w:tc>
          <w:tcPr>
            <w:tcW w:w="1219"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At-1 mol-2</w:t>
            </w:r>
          </w:p>
        </w:tc>
        <w:tc>
          <w:tcPr>
            <w:tcW w:w="1653" w:type="dxa"/>
            <w:tcBorders>
              <w:top w:val="nil"/>
              <w:left w:val="nil"/>
              <w:bottom w:val="nil"/>
              <w:right w:val="single" w:sz="12" w:space="0" w:color="FF6600"/>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sz w:val="20"/>
                <w:szCs w:val="20"/>
                <w:lang w:val="en-MY" w:eastAsia="fr-FR" w:bidi="ar-SA"/>
              </w:rPr>
              <w:t>Operational</w:t>
            </w:r>
          </w:p>
        </w:tc>
      </w:tr>
      <w:tr w:rsidR="00537266" w:rsidRPr="00537266" w:rsidTr="00896588">
        <w:trPr>
          <w:trHeight w:val="113"/>
        </w:trPr>
        <w:tc>
          <w:tcPr>
            <w:tcW w:w="989" w:type="dxa"/>
            <w:tcBorders>
              <w:top w:val="nil"/>
              <w:left w:val="single" w:sz="12" w:space="0" w:color="FF6600"/>
              <w:bottom w:val="single" w:sz="12" w:space="0" w:color="FF6600"/>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1200</w:t>
            </w:r>
          </w:p>
        </w:tc>
        <w:tc>
          <w:tcPr>
            <w:tcW w:w="989" w:type="dxa"/>
            <w:tcBorders>
              <w:top w:val="nil"/>
              <w:left w:val="nil"/>
              <w:bottom w:val="single" w:sz="12" w:space="0" w:color="FF6600"/>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4000</w:t>
            </w:r>
          </w:p>
        </w:tc>
        <w:tc>
          <w:tcPr>
            <w:tcW w:w="1065" w:type="dxa"/>
            <w:tcBorders>
              <w:top w:val="nil"/>
              <w:left w:val="nil"/>
              <w:bottom w:val="single" w:sz="12" w:space="0" w:color="FF6600"/>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5</w:t>
            </w:r>
          </w:p>
        </w:tc>
        <w:tc>
          <w:tcPr>
            <w:tcW w:w="971" w:type="dxa"/>
            <w:tcBorders>
              <w:top w:val="nil"/>
              <w:left w:val="nil"/>
              <w:bottom w:val="single" w:sz="12" w:space="0" w:color="FF6600"/>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1</w:t>
            </w:r>
          </w:p>
        </w:tc>
        <w:tc>
          <w:tcPr>
            <w:tcW w:w="1219" w:type="dxa"/>
            <w:tcBorders>
              <w:top w:val="nil"/>
              <w:left w:val="nil"/>
              <w:bottom w:val="single" w:sz="12" w:space="0" w:color="FF6600"/>
              <w:right w:val="nil"/>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bCs/>
                <w:sz w:val="20"/>
                <w:szCs w:val="20"/>
                <w:lang w:val="en-MY" w:eastAsia="fr-FR" w:bidi="ar-SA"/>
              </w:rPr>
              <w:t>2</w:t>
            </w:r>
          </w:p>
        </w:tc>
        <w:tc>
          <w:tcPr>
            <w:tcW w:w="1653" w:type="dxa"/>
            <w:tcBorders>
              <w:top w:val="nil"/>
              <w:left w:val="nil"/>
              <w:bottom w:val="single" w:sz="12" w:space="0" w:color="FF6600"/>
              <w:right w:val="single" w:sz="12" w:space="0" w:color="FF6600"/>
            </w:tcBorders>
            <w:shd w:val="clear" w:color="auto" w:fill="auto"/>
            <w:tcMar>
              <w:top w:w="15" w:type="dxa"/>
              <w:left w:w="15" w:type="dxa"/>
              <w:bottom w:w="0" w:type="dxa"/>
              <w:right w:w="15" w:type="dxa"/>
            </w:tcMar>
            <w:vAlign w:val="bottom"/>
            <w:hideMark/>
          </w:tcPr>
          <w:p w:rsidR="00537266" w:rsidRPr="00896588" w:rsidRDefault="00537266" w:rsidP="00537266">
            <w:pPr>
              <w:rPr>
                <w:rFonts w:ascii="Times New Roman" w:hAnsi="Times New Roman" w:cs="Times New Roman"/>
                <w:b/>
                <w:sz w:val="20"/>
                <w:szCs w:val="20"/>
                <w:lang w:val="en-MY" w:eastAsia="fr-FR" w:bidi="ar-SA"/>
              </w:rPr>
            </w:pPr>
            <w:r w:rsidRPr="00896588">
              <w:rPr>
                <w:rFonts w:ascii="Times New Roman" w:hAnsi="Times New Roman" w:cs="Times New Roman"/>
                <w:b/>
                <w:sz w:val="20"/>
                <w:szCs w:val="20"/>
                <w:lang w:val="en-MY" w:eastAsia="fr-FR" w:bidi="ar-SA"/>
              </w:rPr>
              <w:t>Parameters</w:t>
            </w:r>
          </w:p>
        </w:tc>
      </w:tr>
    </w:tbl>
    <w:p w:rsidR="00537266" w:rsidRPr="00537266" w:rsidRDefault="00537266" w:rsidP="00537266">
      <w:pPr>
        <w:rPr>
          <w:rFonts w:ascii="Times New Roman" w:hAnsi="Times New Roman" w:cs="Times New Roman"/>
          <w:b/>
          <w:sz w:val="24"/>
          <w:szCs w:val="24"/>
          <w:lang w:eastAsia="fr-FR" w:bidi="ar-SA"/>
        </w:rPr>
      </w:pPr>
    </w:p>
    <w:p w:rsidR="00537266" w:rsidRPr="00EE4989" w:rsidRDefault="00537266" w:rsidP="00537266">
      <w:pPr>
        <w:rPr>
          <w:rFonts w:ascii="Times New Roman" w:hAnsi="Times New Roman" w:cs="Times New Roman"/>
          <w:sz w:val="20"/>
          <w:szCs w:val="20"/>
          <w:lang w:eastAsia="fr-FR" w:bidi="ar-SA"/>
        </w:rPr>
      </w:pPr>
      <w:r w:rsidRPr="00EE4989">
        <w:rPr>
          <w:rFonts w:ascii="Times New Roman" w:hAnsi="Times New Roman" w:cs="Times New Roman"/>
          <w:sz w:val="20"/>
          <w:szCs w:val="20"/>
          <w:lang w:eastAsia="fr-FR" w:bidi="ar-SA"/>
        </w:rPr>
        <w:t xml:space="preserve">Table 3a: Computed plasma parameters for 1.2 MV, 5 </w:t>
      </w:r>
      <w:proofErr w:type="spellStart"/>
      <w:r w:rsidRPr="00EE4989">
        <w:rPr>
          <w:rFonts w:ascii="Times New Roman" w:hAnsi="Times New Roman" w:cs="Times New Roman"/>
          <w:sz w:val="20"/>
          <w:szCs w:val="20"/>
          <w:lang w:eastAsia="fr-FR" w:bidi="ar-SA"/>
        </w:rPr>
        <w:t>atm</w:t>
      </w:r>
      <w:proofErr w:type="spellEnd"/>
      <w:r w:rsidRPr="00EE4989">
        <w:rPr>
          <w:rFonts w:ascii="Times New Roman" w:hAnsi="Times New Roman" w:cs="Times New Roman"/>
          <w:sz w:val="20"/>
          <w:szCs w:val="20"/>
          <w:lang w:eastAsia="fr-FR" w:bidi="ar-SA"/>
        </w:rPr>
        <w:t xml:space="preserve"> D-T DPF</w:t>
      </w:r>
    </w:p>
    <w:tbl>
      <w:tblPr>
        <w:tblW w:w="9468" w:type="dxa"/>
        <w:tblCellMar>
          <w:left w:w="0" w:type="dxa"/>
          <w:right w:w="0" w:type="dxa"/>
        </w:tblCellMar>
        <w:tblLook w:val="04A0" w:firstRow="1" w:lastRow="0" w:firstColumn="1" w:lastColumn="0" w:noHBand="0" w:noVBand="1"/>
      </w:tblPr>
      <w:tblGrid>
        <w:gridCol w:w="840"/>
        <w:gridCol w:w="647"/>
        <w:gridCol w:w="618"/>
        <w:gridCol w:w="883"/>
        <w:gridCol w:w="810"/>
        <w:gridCol w:w="720"/>
        <w:gridCol w:w="720"/>
        <w:gridCol w:w="660"/>
        <w:gridCol w:w="960"/>
        <w:gridCol w:w="630"/>
        <w:gridCol w:w="630"/>
        <w:gridCol w:w="553"/>
        <w:gridCol w:w="797"/>
      </w:tblGrid>
      <w:tr w:rsidR="00537266" w:rsidRPr="00537266" w:rsidTr="00896588">
        <w:trPr>
          <w:trHeight w:val="410"/>
        </w:trPr>
        <w:tc>
          <w:tcPr>
            <w:tcW w:w="84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E</w:t>
            </w:r>
            <w:r w:rsidRPr="00537266">
              <w:rPr>
                <w:rFonts w:ascii="Times New Roman" w:hAnsi="Times New Roman" w:cs="Cordia New"/>
                <w:color w:val="000000"/>
                <w:kern w:val="24"/>
                <w:position w:val="-6"/>
                <w:sz w:val="18"/>
                <w:szCs w:val="22"/>
                <w:vertAlign w:val="subscript"/>
                <w:lang w:val="en-MY" w:eastAsia="en-MY" w:bidi="ar-SA"/>
              </w:rPr>
              <w:t>0</w:t>
            </w:r>
          </w:p>
        </w:tc>
        <w:tc>
          <w:tcPr>
            <w:tcW w:w="647"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b/>
                <w:bCs/>
                <w:color w:val="000000"/>
                <w:kern w:val="24"/>
                <w:sz w:val="18"/>
                <w:szCs w:val="18"/>
                <w:lang w:val="en-MY" w:eastAsia="en-MY" w:bidi="ar-SA"/>
              </w:rPr>
              <w:t xml:space="preserve">      </w:t>
            </w:r>
            <w:r w:rsidRPr="00537266">
              <w:rPr>
                <w:rFonts w:ascii="Times New Roman" w:hAnsi="Times New Roman" w:cs="Cordia New"/>
                <w:bCs/>
                <w:color w:val="000000"/>
                <w:kern w:val="24"/>
                <w:sz w:val="18"/>
                <w:szCs w:val="18"/>
                <w:lang w:val="en-MY" w:eastAsia="en-MY" w:bidi="ar-SA"/>
              </w:rPr>
              <w:t>RESF</w:t>
            </w:r>
          </w:p>
        </w:tc>
        <w:tc>
          <w:tcPr>
            <w:tcW w:w="618"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c=b/a</w:t>
            </w:r>
          </w:p>
        </w:tc>
        <w:tc>
          <w:tcPr>
            <w:tcW w:w="883"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I</w:t>
            </w:r>
            <w:r w:rsidRPr="00537266">
              <w:rPr>
                <w:rFonts w:ascii="Times New Roman" w:hAnsi="Times New Roman" w:cs="Cordia New"/>
                <w:color w:val="000000"/>
                <w:kern w:val="24"/>
                <w:position w:val="-6"/>
                <w:sz w:val="18"/>
                <w:szCs w:val="22"/>
                <w:vertAlign w:val="subscript"/>
                <w:lang w:val="en-MY" w:eastAsia="en-MY" w:bidi="ar-SA"/>
              </w:rPr>
              <w:t>peak</w:t>
            </w:r>
          </w:p>
        </w:tc>
        <w:tc>
          <w:tcPr>
            <w:tcW w:w="81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T</w:t>
            </w:r>
            <w:r w:rsidRPr="00537266">
              <w:rPr>
                <w:rFonts w:ascii="Times New Roman" w:hAnsi="Times New Roman" w:cs="Cordia New"/>
                <w:color w:val="000000"/>
                <w:kern w:val="24"/>
                <w:position w:val="-6"/>
                <w:sz w:val="18"/>
                <w:szCs w:val="22"/>
                <w:vertAlign w:val="subscript"/>
                <w:lang w:val="en-MY" w:eastAsia="en-MY" w:bidi="ar-SA"/>
              </w:rPr>
              <w:t>p</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v</w:t>
            </w:r>
            <w:r w:rsidRPr="00537266">
              <w:rPr>
                <w:rFonts w:ascii="Times New Roman" w:hAnsi="Times New Roman" w:cs="Cordia New"/>
                <w:color w:val="000000"/>
                <w:kern w:val="24"/>
                <w:position w:val="-6"/>
                <w:sz w:val="18"/>
                <w:szCs w:val="22"/>
                <w:vertAlign w:val="subscript"/>
                <w:lang w:val="en-MY" w:eastAsia="en-MY" w:bidi="ar-SA"/>
              </w:rPr>
              <w:t>a</w:t>
            </w:r>
            <w:r w:rsidRPr="00537266">
              <w:rPr>
                <w:rFonts w:ascii="Times New Roman" w:hAnsi="Times New Roman" w:cs="Cordia New"/>
                <w:color w:val="000000"/>
                <w:kern w:val="24"/>
                <w:sz w:val="18"/>
                <w:szCs w:val="22"/>
                <w:lang w:val="en-MY" w:eastAsia="en-MY" w:bidi="ar-SA"/>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v</w:t>
            </w:r>
            <w:r w:rsidRPr="00537266">
              <w:rPr>
                <w:rFonts w:ascii="Times New Roman" w:hAnsi="Times New Roman" w:cs="Cordia New"/>
                <w:color w:val="000000"/>
                <w:kern w:val="24"/>
                <w:position w:val="-6"/>
                <w:sz w:val="18"/>
                <w:szCs w:val="22"/>
                <w:vertAlign w:val="subscript"/>
                <w:lang w:val="en-MY" w:eastAsia="en-MY" w:bidi="ar-SA"/>
              </w:rPr>
              <w:t>s</w:t>
            </w:r>
            <w:r w:rsidRPr="00537266">
              <w:rPr>
                <w:rFonts w:ascii="Times New Roman" w:hAnsi="Times New Roman" w:cs="Cordia New"/>
                <w:color w:val="000000"/>
                <w:kern w:val="24"/>
                <w:sz w:val="18"/>
                <w:szCs w:val="22"/>
                <w:lang w:val="en-MY" w:eastAsia="en-MY" w:bidi="ar-SA"/>
              </w:rPr>
              <w:t xml:space="preserve"> </w:t>
            </w:r>
          </w:p>
        </w:tc>
        <w:tc>
          <w:tcPr>
            <w:tcW w:w="66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v</w:t>
            </w:r>
            <w:r w:rsidRPr="00537266">
              <w:rPr>
                <w:rFonts w:ascii="Times New Roman" w:hAnsi="Times New Roman" w:cs="Cordia New"/>
                <w:color w:val="000000"/>
                <w:kern w:val="24"/>
                <w:position w:val="-6"/>
                <w:sz w:val="18"/>
                <w:szCs w:val="22"/>
                <w:vertAlign w:val="subscript"/>
                <w:lang w:val="en-MY" w:eastAsia="en-MY" w:bidi="ar-SA"/>
              </w:rPr>
              <w:t xml:space="preserve">p </w:t>
            </w:r>
          </w:p>
        </w:tc>
        <w:tc>
          <w:tcPr>
            <w:tcW w:w="96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r</w:t>
            </w:r>
            <w:r w:rsidRPr="00537266">
              <w:rPr>
                <w:rFonts w:ascii="Times New Roman" w:hAnsi="Times New Roman" w:cs="Cordia New"/>
                <w:color w:val="000000"/>
                <w:kern w:val="24"/>
                <w:position w:val="-6"/>
                <w:sz w:val="18"/>
                <w:szCs w:val="22"/>
                <w:vertAlign w:val="subscript"/>
                <w:lang w:val="en-MY" w:eastAsia="en-MY" w:bidi="ar-SA"/>
              </w:rPr>
              <w:t>min</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z</w:t>
            </w:r>
            <w:r w:rsidRPr="00537266">
              <w:rPr>
                <w:rFonts w:ascii="Times New Roman" w:hAnsi="Times New Roman" w:cs="Cordia New"/>
                <w:color w:val="000000"/>
                <w:kern w:val="24"/>
                <w:position w:val="-6"/>
                <w:sz w:val="18"/>
                <w:szCs w:val="22"/>
                <w:vertAlign w:val="subscript"/>
                <w:lang w:val="en-MY" w:eastAsia="en-MY" w:bidi="ar-SA"/>
              </w:rPr>
              <w:t>max</w:t>
            </w:r>
          </w:p>
        </w:tc>
        <w:tc>
          <w:tcPr>
            <w:tcW w:w="63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w:t>
            </w:r>
            <w:r w:rsidRPr="00537266">
              <w:rPr>
                <w:rFonts w:ascii="Symbol" w:hAnsi="Symbol" w:cs="Cordia New"/>
                <w:color w:val="000000"/>
                <w:kern w:val="24"/>
                <w:sz w:val="18"/>
                <w:szCs w:val="22"/>
                <w:lang w:val="en-MY" w:eastAsia="en-MY" w:bidi="ar-SA"/>
              </w:rPr>
              <w:t></w:t>
            </w:r>
            <w:r w:rsidRPr="00537266">
              <w:rPr>
                <w:rFonts w:ascii="Symbol" w:hAnsi="Symbol" w:cs="Cordia New"/>
                <w:color w:val="000000"/>
                <w:kern w:val="24"/>
                <w:sz w:val="18"/>
                <w:szCs w:val="22"/>
                <w:lang w:val="en-MY" w:eastAsia="en-MY" w:bidi="ar-SA"/>
              </w:rPr>
              <w:t></w:t>
            </w:r>
          </w:p>
        </w:tc>
        <w:tc>
          <w:tcPr>
            <w:tcW w:w="553"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V</w:t>
            </w:r>
            <w:r w:rsidRPr="00537266">
              <w:rPr>
                <w:rFonts w:ascii="Times New Roman" w:hAnsi="Times New Roman" w:cs="Cordia New"/>
                <w:color w:val="000000"/>
                <w:kern w:val="24"/>
                <w:position w:val="-6"/>
                <w:sz w:val="18"/>
                <w:szCs w:val="22"/>
                <w:vertAlign w:val="subscript"/>
                <w:lang w:val="en-MY" w:eastAsia="en-MY" w:bidi="ar-SA"/>
              </w:rPr>
              <w:t>max</w:t>
            </w:r>
          </w:p>
        </w:tc>
        <w:tc>
          <w:tcPr>
            <w:tcW w:w="797"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n</w:t>
            </w:r>
            <w:proofErr w:type="spellStart"/>
            <w:r w:rsidRPr="00537266">
              <w:rPr>
                <w:rFonts w:ascii="Times New Roman" w:hAnsi="Times New Roman" w:cs="Cordia New"/>
                <w:color w:val="000000"/>
                <w:kern w:val="24"/>
                <w:position w:val="-6"/>
                <w:sz w:val="18"/>
                <w:szCs w:val="22"/>
                <w:vertAlign w:val="subscript"/>
                <w:lang w:val="en-MY" w:eastAsia="en-MY" w:bidi="ar-SA"/>
              </w:rPr>
              <w:t>i</w:t>
            </w:r>
            <w:proofErr w:type="spellEnd"/>
          </w:p>
        </w:tc>
      </w:tr>
      <w:tr w:rsidR="00537266" w:rsidRPr="00537266" w:rsidTr="00896588">
        <w:trPr>
          <w:trHeight w:val="338"/>
        </w:trPr>
        <w:tc>
          <w:tcPr>
            <w:tcW w:w="84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kJ</w:t>
            </w:r>
          </w:p>
        </w:tc>
        <w:tc>
          <w:tcPr>
            <w:tcW w:w="647"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w:t>
            </w:r>
          </w:p>
        </w:tc>
        <w:tc>
          <w:tcPr>
            <w:tcW w:w="618"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w:t>
            </w:r>
          </w:p>
        </w:tc>
        <w:tc>
          <w:tcPr>
            <w:tcW w:w="883"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kA</w:t>
            </w:r>
          </w:p>
        </w:tc>
        <w:tc>
          <w:tcPr>
            <w:tcW w:w="81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10</w:t>
            </w:r>
            <w:r w:rsidRPr="00537266">
              <w:rPr>
                <w:rFonts w:ascii="Times New Roman" w:hAnsi="Times New Roman" w:cs="Cordia New"/>
                <w:color w:val="000000"/>
                <w:kern w:val="24"/>
                <w:position w:val="7"/>
                <w:sz w:val="18"/>
                <w:szCs w:val="22"/>
                <w:vertAlign w:val="superscript"/>
                <w:lang w:val="en-MY" w:eastAsia="en-MY" w:bidi="ar-SA"/>
              </w:rPr>
              <w:t>6</w:t>
            </w:r>
            <w:r w:rsidRPr="00537266">
              <w:rPr>
                <w:rFonts w:ascii="Times New Roman" w:hAnsi="Times New Roman" w:cs="Cordia New"/>
                <w:color w:val="000000"/>
                <w:kern w:val="24"/>
                <w:sz w:val="18"/>
                <w:szCs w:val="22"/>
                <w:lang w:val="en-MY" w:eastAsia="en-MY" w:bidi="ar-SA"/>
              </w:rPr>
              <w:t xml:space="preserve"> K</w:t>
            </w:r>
          </w:p>
        </w:tc>
        <w:tc>
          <w:tcPr>
            <w:tcW w:w="72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eastAsia="en-MY" w:bidi="ar-SA"/>
              </w:rPr>
              <w:t>cm/</w:t>
            </w:r>
            <w:r w:rsidRPr="00537266">
              <w:rPr>
                <w:rFonts w:ascii="Symbol" w:hAnsi="Symbol" w:cs="Cordia New"/>
                <w:color w:val="000000"/>
                <w:kern w:val="24"/>
                <w:sz w:val="18"/>
                <w:szCs w:val="22"/>
                <w:lang w:eastAsia="en-MY" w:bidi="ar-SA"/>
              </w:rPr>
              <w:t></w:t>
            </w:r>
            <w:r w:rsidRPr="00537266">
              <w:rPr>
                <w:rFonts w:ascii="Times New Roman" w:hAnsi="Times New Roman" w:cs="Cordia New"/>
                <w:color w:val="000000"/>
                <w:kern w:val="24"/>
                <w:sz w:val="18"/>
                <w:szCs w:val="22"/>
                <w:lang w:eastAsia="en-MY" w:bidi="ar-SA"/>
              </w:rPr>
              <w:t xml:space="preserve">s </w:t>
            </w:r>
          </w:p>
        </w:tc>
        <w:tc>
          <w:tcPr>
            <w:tcW w:w="72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eastAsia="en-MY" w:bidi="ar-SA"/>
              </w:rPr>
              <w:t>cm/</w:t>
            </w:r>
            <w:r w:rsidRPr="00537266">
              <w:rPr>
                <w:rFonts w:ascii="Symbol" w:hAnsi="Symbol" w:cs="Cordia New"/>
                <w:color w:val="000000"/>
                <w:kern w:val="24"/>
                <w:sz w:val="18"/>
                <w:szCs w:val="22"/>
                <w:lang w:eastAsia="en-MY" w:bidi="ar-SA"/>
              </w:rPr>
              <w:t></w:t>
            </w:r>
            <w:r w:rsidRPr="00537266">
              <w:rPr>
                <w:rFonts w:ascii="Times New Roman" w:hAnsi="Times New Roman" w:cs="Cordia New"/>
                <w:color w:val="000000"/>
                <w:kern w:val="24"/>
                <w:sz w:val="18"/>
                <w:szCs w:val="22"/>
                <w:lang w:eastAsia="en-MY" w:bidi="ar-SA"/>
              </w:rPr>
              <w:t xml:space="preserve">s </w:t>
            </w:r>
          </w:p>
        </w:tc>
        <w:tc>
          <w:tcPr>
            <w:tcW w:w="66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eastAsia="en-MY" w:bidi="ar-SA"/>
              </w:rPr>
              <w:t>cm/</w:t>
            </w:r>
            <w:r w:rsidRPr="00537266">
              <w:rPr>
                <w:rFonts w:ascii="Symbol" w:hAnsi="Symbol" w:cs="Cordia New"/>
                <w:color w:val="000000"/>
                <w:kern w:val="24"/>
                <w:sz w:val="18"/>
                <w:szCs w:val="22"/>
                <w:lang w:eastAsia="en-MY" w:bidi="ar-SA"/>
              </w:rPr>
              <w:t></w:t>
            </w:r>
            <w:r w:rsidRPr="00537266">
              <w:rPr>
                <w:rFonts w:ascii="Times New Roman" w:hAnsi="Times New Roman" w:cs="Cordia New"/>
                <w:color w:val="000000"/>
                <w:kern w:val="24"/>
                <w:sz w:val="18"/>
                <w:szCs w:val="22"/>
                <w:lang w:eastAsia="en-MY" w:bidi="ar-SA"/>
              </w:rPr>
              <w:t xml:space="preserve">s </w:t>
            </w:r>
          </w:p>
        </w:tc>
        <w:tc>
          <w:tcPr>
            <w:tcW w:w="96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cm</w:t>
            </w:r>
          </w:p>
        </w:tc>
        <w:tc>
          <w:tcPr>
            <w:tcW w:w="63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cm</w:t>
            </w:r>
          </w:p>
        </w:tc>
        <w:tc>
          <w:tcPr>
            <w:tcW w:w="63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ns</w:t>
            </w:r>
          </w:p>
        </w:tc>
        <w:tc>
          <w:tcPr>
            <w:tcW w:w="553"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kV</w:t>
            </w:r>
          </w:p>
        </w:tc>
        <w:tc>
          <w:tcPr>
            <w:tcW w:w="797"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Arial" w:hAnsi="Arial" w:cs="Arial"/>
                <w:sz w:val="18"/>
                <w:szCs w:val="36"/>
                <w:lang w:val="en-MY" w:eastAsia="en-MY" w:bidi="ar-SA"/>
              </w:rPr>
            </w:pPr>
            <w:r w:rsidRPr="00537266">
              <w:rPr>
                <w:rFonts w:ascii="Times New Roman" w:hAnsi="Times New Roman" w:cs="Cordia New"/>
                <w:color w:val="000000"/>
                <w:kern w:val="24"/>
                <w:sz w:val="18"/>
                <w:szCs w:val="22"/>
                <w:lang w:val="en-MY" w:eastAsia="en-MY" w:bidi="ar-SA"/>
              </w:rPr>
              <w:t xml:space="preserve"> 10</w:t>
            </w:r>
            <w:r w:rsidRPr="00537266">
              <w:rPr>
                <w:rFonts w:ascii="Times New Roman" w:hAnsi="Times New Roman" w:cs="Cordia New"/>
                <w:color w:val="000000"/>
                <w:kern w:val="24"/>
                <w:position w:val="7"/>
                <w:sz w:val="18"/>
                <w:szCs w:val="22"/>
                <w:vertAlign w:val="superscript"/>
                <w:lang w:val="en-MY" w:eastAsia="en-MY" w:bidi="ar-SA"/>
              </w:rPr>
              <w:t>23</w:t>
            </w:r>
            <w:r w:rsidRPr="00537266">
              <w:rPr>
                <w:rFonts w:ascii="Times New Roman" w:hAnsi="Times New Roman" w:cs="Cordia New"/>
                <w:color w:val="000000"/>
                <w:kern w:val="24"/>
                <w:sz w:val="18"/>
                <w:szCs w:val="22"/>
                <w:lang w:val="en-MY" w:eastAsia="en-MY" w:bidi="ar-SA"/>
              </w:rPr>
              <w:t>/m</w:t>
            </w:r>
            <w:r w:rsidRPr="00537266">
              <w:rPr>
                <w:rFonts w:ascii="Times New Roman" w:hAnsi="Times New Roman" w:cs="Cordia New"/>
                <w:color w:val="000000"/>
                <w:kern w:val="24"/>
                <w:position w:val="7"/>
                <w:sz w:val="18"/>
                <w:szCs w:val="22"/>
                <w:vertAlign w:val="superscript"/>
                <w:lang w:val="en-MY" w:eastAsia="en-MY" w:bidi="ar-SA"/>
              </w:rPr>
              <w:t>3</w:t>
            </w:r>
          </w:p>
        </w:tc>
      </w:tr>
      <w:tr w:rsidR="00537266" w:rsidRPr="00537266" w:rsidTr="00896588">
        <w:trPr>
          <w:trHeight w:val="327"/>
        </w:trPr>
        <w:tc>
          <w:tcPr>
            <w:tcW w:w="840"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EA4092" w:rsidRDefault="00537266" w:rsidP="00537266">
            <w:pPr>
              <w:jc w:val="right"/>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7.2E+06</w:t>
            </w:r>
          </w:p>
        </w:tc>
        <w:tc>
          <w:tcPr>
            <w:tcW w:w="647"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jc w:val="right"/>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0.11</w:t>
            </w:r>
          </w:p>
        </w:tc>
        <w:tc>
          <w:tcPr>
            <w:tcW w:w="618"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jc w:val="center"/>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1.20</w:t>
            </w:r>
          </w:p>
        </w:tc>
        <w:tc>
          <w:tcPr>
            <w:tcW w:w="883"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jc w:val="right"/>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3.5E+05</w:t>
            </w:r>
          </w:p>
        </w:tc>
        <w:tc>
          <w:tcPr>
            <w:tcW w:w="81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jc w:val="center"/>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0.11</w:t>
            </w:r>
          </w:p>
        </w:tc>
        <w:tc>
          <w:tcPr>
            <w:tcW w:w="72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jc w:val="center"/>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8.3</w:t>
            </w:r>
          </w:p>
        </w:tc>
        <w:tc>
          <w:tcPr>
            <w:tcW w:w="72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jc w:val="center"/>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8.5</w:t>
            </w:r>
          </w:p>
        </w:tc>
        <w:tc>
          <w:tcPr>
            <w:tcW w:w="66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jc w:val="center"/>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6.8</w:t>
            </w:r>
          </w:p>
        </w:tc>
        <w:tc>
          <w:tcPr>
            <w:tcW w:w="96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30.0</w:t>
            </w:r>
          </w:p>
        </w:tc>
        <w:tc>
          <w:tcPr>
            <w:tcW w:w="63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jc w:val="center"/>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162</w:t>
            </w:r>
          </w:p>
        </w:tc>
        <w:tc>
          <w:tcPr>
            <w:tcW w:w="63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jc w:val="right"/>
              <w:textAlignment w:val="bottom"/>
              <w:rPr>
                <w:rFonts w:ascii="Arial" w:hAnsi="Arial" w:cs="Arial"/>
                <w:sz w:val="18"/>
                <w:szCs w:val="36"/>
                <w:lang w:val="en-MY" w:eastAsia="en-MY" w:bidi="ar-SA"/>
              </w:rPr>
            </w:pPr>
            <w:r w:rsidRPr="00EA4092">
              <w:rPr>
                <w:rFonts w:ascii="Times New Roman" w:hAnsi="Times New Roman" w:cs="Times New Roman"/>
                <w:kern w:val="24"/>
                <w:sz w:val="18"/>
                <w:szCs w:val="22"/>
                <w:lang w:val="en-MY" w:eastAsia="en-MY" w:bidi="ar-SA"/>
              </w:rPr>
              <w:t>6527</w:t>
            </w:r>
          </w:p>
        </w:tc>
        <w:tc>
          <w:tcPr>
            <w:tcW w:w="553"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EA4092" w:rsidRDefault="00537266" w:rsidP="00537266">
            <w:pPr>
              <w:jc w:val="right"/>
              <w:textAlignment w:val="bottom"/>
              <w:rPr>
                <w:rFonts w:ascii="Arial" w:hAnsi="Arial" w:cs="Arial"/>
                <w:sz w:val="18"/>
                <w:szCs w:val="36"/>
                <w:lang w:val="en-MY" w:eastAsia="en-MY" w:bidi="ar-SA"/>
              </w:rPr>
            </w:pPr>
            <w:r w:rsidRPr="00EA4092">
              <w:rPr>
                <w:rFonts w:ascii="Times New Roman" w:hAnsi="Times New Roman" w:cs="Times New Roman"/>
                <w:bCs/>
                <w:kern w:val="24"/>
                <w:sz w:val="18"/>
                <w:szCs w:val="22"/>
                <w:lang w:val="en-MY" w:eastAsia="en-MY" w:bidi="ar-SA"/>
              </w:rPr>
              <w:t>1,337</w:t>
            </w:r>
          </w:p>
        </w:tc>
        <w:tc>
          <w:tcPr>
            <w:tcW w:w="797"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537266" w:rsidRDefault="00537266" w:rsidP="00537266">
            <w:pPr>
              <w:jc w:val="center"/>
              <w:textAlignment w:val="bottom"/>
              <w:rPr>
                <w:rFonts w:ascii="Arial" w:hAnsi="Arial" w:cs="Arial"/>
                <w:sz w:val="18"/>
                <w:szCs w:val="36"/>
                <w:lang w:val="en-MY" w:eastAsia="en-MY" w:bidi="ar-SA"/>
              </w:rPr>
            </w:pPr>
            <w:r w:rsidRPr="00537266">
              <w:rPr>
                <w:rFonts w:ascii="Times New Roman" w:hAnsi="Times New Roman" w:cs="Times New Roman"/>
                <w:color w:val="000000"/>
                <w:kern w:val="24"/>
                <w:sz w:val="18"/>
                <w:szCs w:val="22"/>
                <w:lang w:val="en-MY" w:eastAsia="en-MY" w:bidi="ar-SA"/>
              </w:rPr>
              <w:t>1051</w:t>
            </w:r>
          </w:p>
        </w:tc>
      </w:tr>
    </w:tbl>
    <w:p w:rsidR="00537266" w:rsidRPr="00537266" w:rsidRDefault="00537266" w:rsidP="00537266">
      <w:pPr>
        <w:rPr>
          <w:rFonts w:ascii="Times New Roman" w:hAnsi="Times New Roman" w:cs="Times New Roman"/>
          <w:b/>
          <w:sz w:val="18"/>
          <w:szCs w:val="24"/>
          <w:lang w:eastAsia="fr-FR" w:bidi="ar-SA"/>
        </w:rPr>
      </w:pPr>
    </w:p>
    <w:p w:rsidR="00EE4989" w:rsidRDefault="00EE4989" w:rsidP="00537266">
      <w:pPr>
        <w:rPr>
          <w:rFonts w:ascii="Times New Roman" w:hAnsi="Times New Roman" w:cs="Times New Roman"/>
          <w:sz w:val="20"/>
          <w:szCs w:val="20"/>
          <w:lang w:eastAsia="fr-FR" w:bidi="ar-SA"/>
        </w:rPr>
      </w:pPr>
    </w:p>
    <w:p w:rsidR="00537266" w:rsidRPr="00EE4989" w:rsidRDefault="00537266" w:rsidP="00537266">
      <w:pPr>
        <w:rPr>
          <w:rFonts w:ascii="Times New Roman" w:hAnsi="Times New Roman" w:cs="Times New Roman"/>
          <w:sz w:val="20"/>
          <w:szCs w:val="20"/>
          <w:lang w:eastAsia="fr-FR" w:bidi="ar-SA"/>
        </w:rPr>
      </w:pPr>
      <w:r w:rsidRPr="00EE4989">
        <w:rPr>
          <w:rFonts w:ascii="Times New Roman" w:hAnsi="Times New Roman" w:cs="Times New Roman"/>
          <w:sz w:val="20"/>
          <w:szCs w:val="20"/>
          <w:lang w:eastAsia="fr-FR" w:bidi="ar-SA"/>
        </w:rPr>
        <w:t xml:space="preserve">Table 3b: Computed neutron yield parameters for 1.2 MV, 5 </w:t>
      </w:r>
      <w:proofErr w:type="spellStart"/>
      <w:r w:rsidRPr="00EE4989">
        <w:rPr>
          <w:rFonts w:ascii="Times New Roman" w:hAnsi="Times New Roman" w:cs="Times New Roman"/>
          <w:sz w:val="20"/>
          <w:szCs w:val="20"/>
          <w:lang w:eastAsia="fr-FR" w:bidi="ar-SA"/>
        </w:rPr>
        <w:t>atm</w:t>
      </w:r>
      <w:proofErr w:type="spellEnd"/>
      <w:r w:rsidRPr="00EE4989">
        <w:rPr>
          <w:rFonts w:ascii="Times New Roman" w:hAnsi="Times New Roman" w:cs="Times New Roman"/>
          <w:sz w:val="20"/>
          <w:szCs w:val="20"/>
          <w:lang w:eastAsia="fr-FR" w:bidi="ar-SA"/>
        </w:rPr>
        <w:t xml:space="preserve"> D-T DPF</w:t>
      </w:r>
    </w:p>
    <w:tbl>
      <w:tblPr>
        <w:tblW w:w="8160" w:type="dxa"/>
        <w:tblCellMar>
          <w:left w:w="0" w:type="dxa"/>
          <w:right w:w="0" w:type="dxa"/>
        </w:tblCellMar>
        <w:tblLook w:val="04A0" w:firstRow="1" w:lastRow="0" w:firstColumn="1" w:lastColumn="0" w:noHBand="0" w:noVBand="1"/>
      </w:tblPr>
      <w:tblGrid>
        <w:gridCol w:w="840"/>
        <w:gridCol w:w="840"/>
        <w:gridCol w:w="720"/>
        <w:gridCol w:w="1080"/>
        <w:gridCol w:w="840"/>
        <w:gridCol w:w="960"/>
        <w:gridCol w:w="960"/>
        <w:gridCol w:w="960"/>
        <w:gridCol w:w="960"/>
      </w:tblGrid>
      <w:tr w:rsidR="00537266" w:rsidRPr="00537266" w:rsidTr="006840FC">
        <w:trPr>
          <w:trHeight w:val="600"/>
        </w:trPr>
        <w:tc>
          <w:tcPr>
            <w:tcW w:w="84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xml:space="preserve">   Y</w:t>
            </w:r>
            <w:r w:rsidRPr="00537266">
              <w:rPr>
                <w:rFonts w:ascii="Times New Roman" w:hAnsi="Times New Roman" w:cs="Times New Roman"/>
                <w:color w:val="000000"/>
                <w:kern w:val="24"/>
                <w:position w:val="-6"/>
                <w:sz w:val="22"/>
                <w:szCs w:val="22"/>
                <w:vertAlign w:val="subscript"/>
                <w:lang w:val="en-MY" w:eastAsia="en-MY" w:bidi="ar-SA"/>
              </w:rPr>
              <w:t>n</w:t>
            </w:r>
          </w:p>
        </w:tc>
        <w:tc>
          <w:tcPr>
            <w:tcW w:w="84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xml:space="preserve">  EINP</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xml:space="preserve">   SF</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xml:space="preserve">      ID</w:t>
            </w:r>
          </w:p>
        </w:tc>
        <w:tc>
          <w:tcPr>
            <w:tcW w:w="84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E</w:t>
            </w:r>
            <w:r w:rsidRPr="00537266">
              <w:rPr>
                <w:rFonts w:ascii="Times New Roman" w:hAnsi="Times New Roman" w:cs="Times New Roman"/>
                <w:color w:val="000000"/>
                <w:kern w:val="24"/>
                <w:position w:val="-6"/>
                <w:sz w:val="22"/>
                <w:szCs w:val="22"/>
                <w:vertAlign w:val="subscript"/>
                <w:lang w:val="en-MY" w:eastAsia="en-MY" w:bidi="ar-SA"/>
              </w:rPr>
              <w:t>N</w:t>
            </w:r>
            <w:r w:rsidRPr="00537266">
              <w:rPr>
                <w:rFonts w:ascii="Times New Roman" w:hAnsi="Times New Roman" w:cs="Times New Roman"/>
                <w:color w:val="000000"/>
                <w:kern w:val="24"/>
                <w:sz w:val="22"/>
                <w:szCs w:val="22"/>
                <w:lang w:val="en-MY" w:eastAsia="en-MY" w:bidi="ar-SA"/>
              </w:rPr>
              <w:t xml:space="preserve"> </w:t>
            </w:r>
          </w:p>
        </w:tc>
        <w:tc>
          <w:tcPr>
            <w:tcW w:w="960" w:type="dxa"/>
            <w:tcBorders>
              <w:top w:val="nil"/>
              <w:left w:val="nil"/>
              <w:bottom w:val="nil"/>
              <w:right w:val="nil"/>
            </w:tcBorders>
            <w:shd w:val="clear" w:color="auto" w:fill="auto"/>
            <w:tcMar>
              <w:top w:w="15" w:type="dxa"/>
              <w:left w:w="108" w:type="dxa"/>
              <w:bottom w:w="0" w:type="dxa"/>
              <w:right w:w="108" w:type="dxa"/>
            </w:tcMar>
            <w:vAlign w:val="bottom"/>
            <w:hideMark/>
          </w:tcPr>
          <w:p w:rsidR="00537266" w:rsidRPr="00EA4092" w:rsidRDefault="00537266" w:rsidP="00537266">
            <w:pPr>
              <w:spacing w:line="256" w:lineRule="auto"/>
              <w:rPr>
                <w:rFonts w:ascii="Times New Roman" w:hAnsi="Times New Roman" w:cs="Times New Roman"/>
                <w:sz w:val="22"/>
                <w:szCs w:val="22"/>
                <w:lang w:val="en-MY" w:eastAsia="en-MY" w:bidi="ar-SA"/>
              </w:rPr>
            </w:pPr>
            <w:r w:rsidRPr="00EA4092">
              <w:rPr>
                <w:rFonts w:ascii="Times New Roman" w:hAnsi="Times New Roman" w:cs="Times New Roman"/>
                <w:bCs/>
                <w:kern w:val="24"/>
                <w:sz w:val="22"/>
                <w:szCs w:val="22"/>
                <w:lang w:val="en-MY" w:eastAsia="en-MY" w:bidi="ar-SA"/>
              </w:rPr>
              <w:t>E</w:t>
            </w:r>
            <w:r w:rsidRPr="00EA4092">
              <w:rPr>
                <w:rFonts w:ascii="Times New Roman" w:hAnsi="Times New Roman" w:cs="Times New Roman"/>
                <w:bCs/>
                <w:kern w:val="24"/>
                <w:position w:val="-6"/>
                <w:sz w:val="22"/>
                <w:szCs w:val="22"/>
                <w:vertAlign w:val="subscript"/>
                <w:lang w:val="en-MY" w:eastAsia="en-MY" w:bidi="ar-SA"/>
              </w:rPr>
              <w:t>N</w:t>
            </w:r>
            <w:r w:rsidRPr="00EA4092">
              <w:rPr>
                <w:rFonts w:ascii="Times New Roman" w:hAnsi="Times New Roman" w:cs="Times New Roman"/>
                <w:bCs/>
                <w:kern w:val="24"/>
                <w:sz w:val="22"/>
                <w:szCs w:val="22"/>
                <w:lang w:val="en-MY" w:eastAsia="en-MY" w:bidi="ar-SA"/>
              </w:rPr>
              <w:t>/E</w:t>
            </w:r>
            <w:r w:rsidRPr="00EA4092">
              <w:rPr>
                <w:rFonts w:ascii="Times New Roman" w:hAnsi="Times New Roman" w:cs="Times New Roman"/>
                <w:bCs/>
                <w:kern w:val="24"/>
                <w:position w:val="-6"/>
                <w:sz w:val="22"/>
                <w:szCs w:val="22"/>
                <w:vertAlign w:val="subscript"/>
                <w:lang w:val="en-MY" w:eastAsia="en-MY" w:bidi="ar-SA"/>
              </w:rPr>
              <w:t>0</w:t>
            </w:r>
          </w:p>
        </w:tc>
        <w:tc>
          <w:tcPr>
            <w:tcW w:w="960" w:type="dxa"/>
            <w:tcBorders>
              <w:top w:val="nil"/>
              <w:left w:val="nil"/>
              <w:bottom w:val="single" w:sz="12" w:space="0" w:color="FF00FF"/>
              <w:right w:val="nil"/>
            </w:tcBorders>
            <w:shd w:val="clear" w:color="auto" w:fill="auto"/>
            <w:tcMar>
              <w:top w:w="15" w:type="dxa"/>
              <w:left w:w="108" w:type="dxa"/>
              <w:bottom w:w="0" w:type="dxa"/>
              <w:right w:w="108" w:type="dxa"/>
            </w:tcMar>
            <w:vAlign w:val="bottom"/>
            <w:hideMark/>
          </w:tcPr>
          <w:p w:rsidR="00537266" w:rsidRPr="00537266" w:rsidRDefault="00537266" w:rsidP="00537266">
            <w:pPr>
              <w:rPr>
                <w:rFonts w:ascii="Times New Roman" w:hAnsi="Times New Roman" w:cs="Times New Roman"/>
                <w:sz w:val="22"/>
                <w:szCs w:val="22"/>
                <w:lang w:val="en-MY" w:eastAsia="en-MY" w:bidi="ar-SA"/>
              </w:rPr>
            </w:pPr>
          </w:p>
        </w:tc>
        <w:tc>
          <w:tcPr>
            <w:tcW w:w="960" w:type="dxa"/>
            <w:tcBorders>
              <w:top w:val="nil"/>
              <w:left w:val="nil"/>
              <w:bottom w:val="single" w:sz="12" w:space="0" w:color="FF00FF"/>
              <w:right w:val="nil"/>
            </w:tcBorders>
            <w:shd w:val="clear" w:color="auto" w:fill="auto"/>
            <w:tcMar>
              <w:top w:w="15" w:type="dxa"/>
              <w:left w:w="108" w:type="dxa"/>
              <w:bottom w:w="0" w:type="dxa"/>
              <w:right w:w="108" w:type="dxa"/>
            </w:tcMar>
            <w:vAlign w:val="bottom"/>
            <w:hideMark/>
          </w:tcPr>
          <w:p w:rsidR="00537266" w:rsidRPr="00537266" w:rsidRDefault="00537266" w:rsidP="00537266">
            <w:pPr>
              <w:rPr>
                <w:rFonts w:ascii="Times New Roman" w:hAnsi="Times New Roman" w:cs="Times New Roman"/>
                <w:sz w:val="22"/>
                <w:szCs w:val="22"/>
                <w:lang w:val="en-MY" w:eastAsia="en-MY" w:bidi="ar-SA"/>
              </w:rPr>
            </w:pPr>
          </w:p>
        </w:tc>
        <w:tc>
          <w:tcPr>
            <w:tcW w:w="960" w:type="dxa"/>
            <w:tcBorders>
              <w:top w:val="nil"/>
              <w:left w:val="nil"/>
              <w:bottom w:val="single" w:sz="12" w:space="0" w:color="FF00FF"/>
              <w:right w:val="nil"/>
            </w:tcBorders>
            <w:shd w:val="clear" w:color="auto" w:fill="auto"/>
            <w:tcMar>
              <w:top w:w="15" w:type="dxa"/>
              <w:left w:w="108" w:type="dxa"/>
              <w:bottom w:w="0" w:type="dxa"/>
              <w:right w:w="108" w:type="dxa"/>
            </w:tcMar>
            <w:vAlign w:val="bottom"/>
            <w:hideMark/>
          </w:tcPr>
          <w:p w:rsidR="00537266" w:rsidRPr="00537266" w:rsidRDefault="00537266" w:rsidP="00537266">
            <w:pPr>
              <w:rPr>
                <w:rFonts w:ascii="Times New Roman" w:hAnsi="Times New Roman" w:cs="Times New Roman"/>
                <w:sz w:val="22"/>
                <w:szCs w:val="22"/>
                <w:lang w:val="en-MY" w:eastAsia="en-MY" w:bidi="ar-SA"/>
              </w:rPr>
            </w:pPr>
          </w:p>
        </w:tc>
      </w:tr>
      <w:tr w:rsidR="00537266" w:rsidRPr="00537266" w:rsidTr="00896588">
        <w:trPr>
          <w:trHeight w:val="272"/>
        </w:trPr>
        <w:tc>
          <w:tcPr>
            <w:tcW w:w="84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10</w:t>
            </w:r>
            <w:r w:rsidRPr="00537266">
              <w:rPr>
                <w:rFonts w:ascii="Times New Roman" w:hAnsi="Times New Roman" w:cs="Times New Roman"/>
                <w:color w:val="000000"/>
                <w:kern w:val="24"/>
                <w:position w:val="7"/>
                <w:sz w:val="22"/>
                <w:szCs w:val="22"/>
                <w:vertAlign w:val="superscript"/>
                <w:lang w:val="en-MY" w:eastAsia="en-MY" w:bidi="ar-SA"/>
              </w:rPr>
              <w:t>10</w:t>
            </w:r>
          </w:p>
        </w:tc>
        <w:tc>
          <w:tcPr>
            <w:tcW w:w="84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xml:space="preserve">     %</w:t>
            </w:r>
          </w:p>
        </w:tc>
        <w:tc>
          <w:tcPr>
            <w:tcW w:w="72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w:t>
            </w:r>
          </w:p>
        </w:tc>
        <w:tc>
          <w:tcPr>
            <w:tcW w:w="108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xml:space="preserve">  kA/cm</w:t>
            </w:r>
          </w:p>
        </w:tc>
        <w:tc>
          <w:tcPr>
            <w:tcW w:w="840" w:type="dxa"/>
            <w:tcBorders>
              <w:top w:val="nil"/>
              <w:left w:val="nil"/>
              <w:bottom w:val="single" w:sz="12" w:space="0" w:color="FF6600"/>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kJ</w:t>
            </w:r>
          </w:p>
        </w:tc>
        <w:tc>
          <w:tcPr>
            <w:tcW w:w="960" w:type="dxa"/>
            <w:tcBorders>
              <w:top w:val="nil"/>
              <w:left w:val="nil"/>
              <w:bottom w:val="single" w:sz="12" w:space="0" w:color="FF6600"/>
              <w:right w:val="single" w:sz="12" w:space="0" w:color="FF6600"/>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b/>
                <w:bCs/>
                <w:color w:val="FF0000"/>
                <w:kern w:val="24"/>
                <w:sz w:val="22"/>
                <w:szCs w:val="22"/>
                <w:lang w:val="en-MY" w:eastAsia="en-MY" w:bidi="ar-SA"/>
              </w:rPr>
              <w:t xml:space="preserve"> </w:t>
            </w:r>
          </w:p>
        </w:tc>
        <w:tc>
          <w:tcPr>
            <w:tcW w:w="960" w:type="dxa"/>
            <w:tcBorders>
              <w:top w:val="single" w:sz="12" w:space="0" w:color="FF00FF"/>
              <w:left w:val="single" w:sz="12" w:space="0" w:color="FF6600"/>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xml:space="preserve">   Y</w:t>
            </w:r>
            <w:proofErr w:type="spellStart"/>
            <w:r w:rsidRPr="00537266">
              <w:rPr>
                <w:rFonts w:ascii="Times New Roman" w:hAnsi="Times New Roman" w:cs="Times New Roman"/>
                <w:color w:val="000000"/>
                <w:kern w:val="24"/>
                <w:position w:val="-6"/>
                <w:sz w:val="22"/>
                <w:szCs w:val="22"/>
                <w:vertAlign w:val="subscript"/>
                <w:lang w:val="en-MY" w:eastAsia="en-MY" w:bidi="ar-SA"/>
              </w:rPr>
              <w:t>th</w:t>
            </w:r>
            <w:proofErr w:type="spellEnd"/>
          </w:p>
        </w:tc>
        <w:tc>
          <w:tcPr>
            <w:tcW w:w="960" w:type="dxa"/>
            <w:tcBorders>
              <w:top w:val="single" w:sz="12" w:space="0" w:color="FF00FF"/>
              <w:left w:val="nil"/>
              <w:bottom w:val="nil"/>
              <w:right w:val="nil"/>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xml:space="preserve">   Y</w:t>
            </w:r>
            <w:r w:rsidRPr="00537266">
              <w:rPr>
                <w:rFonts w:ascii="Times New Roman" w:hAnsi="Times New Roman" w:cs="Times New Roman"/>
                <w:color w:val="000000"/>
                <w:kern w:val="24"/>
                <w:position w:val="-6"/>
                <w:sz w:val="22"/>
                <w:szCs w:val="22"/>
                <w:vertAlign w:val="subscript"/>
                <w:lang w:val="en-MY" w:eastAsia="en-MY" w:bidi="ar-SA"/>
              </w:rPr>
              <w:t>b-t</w:t>
            </w:r>
          </w:p>
        </w:tc>
        <w:tc>
          <w:tcPr>
            <w:tcW w:w="960" w:type="dxa"/>
            <w:tcBorders>
              <w:top w:val="single" w:sz="12" w:space="0" w:color="FF00FF"/>
              <w:left w:val="nil"/>
              <w:bottom w:val="nil"/>
              <w:right w:val="single" w:sz="12" w:space="0" w:color="FF00FF"/>
            </w:tcBorders>
            <w:shd w:val="clear" w:color="auto" w:fill="auto"/>
            <w:tcMar>
              <w:top w:w="15" w:type="dxa"/>
              <w:left w:w="108" w:type="dxa"/>
              <w:bottom w:w="0" w:type="dxa"/>
              <w:right w:w="108" w:type="dxa"/>
            </w:tcMar>
            <w:vAlign w:val="bottom"/>
            <w:hideMark/>
          </w:tcPr>
          <w:p w:rsidR="00537266" w:rsidRPr="00537266" w:rsidRDefault="00537266" w:rsidP="00537266">
            <w:pPr>
              <w:spacing w:line="256" w:lineRule="auto"/>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 xml:space="preserve">   Y</w:t>
            </w:r>
            <w:r w:rsidRPr="00537266">
              <w:rPr>
                <w:rFonts w:ascii="Times New Roman" w:hAnsi="Times New Roman" w:cs="Times New Roman"/>
                <w:color w:val="000000"/>
                <w:kern w:val="24"/>
                <w:position w:val="-6"/>
                <w:sz w:val="22"/>
                <w:szCs w:val="22"/>
                <w:vertAlign w:val="subscript"/>
                <w:lang w:val="en-MY" w:eastAsia="en-MY" w:bidi="ar-SA"/>
              </w:rPr>
              <w:t>n</w:t>
            </w:r>
          </w:p>
        </w:tc>
      </w:tr>
      <w:tr w:rsidR="00537266" w:rsidRPr="00537266" w:rsidTr="00896588">
        <w:trPr>
          <w:trHeight w:val="380"/>
        </w:trPr>
        <w:tc>
          <w:tcPr>
            <w:tcW w:w="84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537266" w:rsidRDefault="00537266" w:rsidP="00537266">
            <w:pPr>
              <w:jc w:val="right"/>
              <w:textAlignment w:val="bottom"/>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6.1E+08</w:t>
            </w:r>
          </w:p>
        </w:tc>
        <w:tc>
          <w:tcPr>
            <w:tcW w:w="84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537266" w:rsidRDefault="00537266" w:rsidP="00537266">
            <w:pPr>
              <w:jc w:val="center"/>
              <w:textAlignment w:val="bottom"/>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43.4</w:t>
            </w:r>
          </w:p>
        </w:tc>
        <w:tc>
          <w:tcPr>
            <w:tcW w:w="72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537266" w:rsidRDefault="00537266" w:rsidP="00537266">
            <w:pPr>
              <w:jc w:val="center"/>
              <w:textAlignment w:val="bottom"/>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55</w:t>
            </w:r>
          </w:p>
        </w:tc>
        <w:tc>
          <w:tcPr>
            <w:tcW w:w="1080" w:type="dxa"/>
            <w:tcBorders>
              <w:top w:val="single" w:sz="8" w:space="0" w:color="0000FF"/>
              <w:left w:val="nil"/>
              <w:bottom w:val="single" w:sz="8" w:space="0" w:color="0000FF"/>
              <w:right w:val="nil"/>
            </w:tcBorders>
            <w:shd w:val="clear" w:color="auto" w:fill="auto"/>
            <w:tcMar>
              <w:top w:w="15" w:type="dxa"/>
              <w:left w:w="15" w:type="dxa"/>
              <w:bottom w:w="0" w:type="dxa"/>
              <w:right w:w="15" w:type="dxa"/>
            </w:tcMar>
            <w:vAlign w:val="bottom"/>
            <w:hideMark/>
          </w:tcPr>
          <w:p w:rsidR="00537266" w:rsidRPr="00537266" w:rsidRDefault="00537266" w:rsidP="00537266">
            <w:pPr>
              <w:jc w:val="center"/>
              <w:textAlignment w:val="bottom"/>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3476</w:t>
            </w:r>
          </w:p>
        </w:tc>
        <w:tc>
          <w:tcPr>
            <w:tcW w:w="840" w:type="dxa"/>
            <w:tcBorders>
              <w:top w:val="single" w:sz="12" w:space="0" w:color="FF6600"/>
              <w:left w:val="nil"/>
              <w:bottom w:val="nil"/>
              <w:right w:val="nil"/>
            </w:tcBorders>
            <w:shd w:val="clear" w:color="auto" w:fill="auto"/>
            <w:tcMar>
              <w:top w:w="15" w:type="dxa"/>
              <w:left w:w="15" w:type="dxa"/>
              <w:bottom w:w="0" w:type="dxa"/>
              <w:right w:w="15" w:type="dxa"/>
            </w:tcMar>
            <w:vAlign w:val="bottom"/>
            <w:hideMark/>
          </w:tcPr>
          <w:p w:rsidR="00537266" w:rsidRPr="00537266" w:rsidRDefault="00537266" w:rsidP="00537266">
            <w:pPr>
              <w:jc w:val="right"/>
              <w:textAlignment w:val="bottom"/>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1.4E+04</w:t>
            </w:r>
          </w:p>
        </w:tc>
        <w:tc>
          <w:tcPr>
            <w:tcW w:w="960" w:type="dxa"/>
            <w:tcBorders>
              <w:top w:val="single" w:sz="12" w:space="0" w:color="FF6600"/>
              <w:left w:val="nil"/>
              <w:bottom w:val="nil"/>
              <w:right w:val="nil"/>
            </w:tcBorders>
            <w:shd w:val="clear" w:color="auto" w:fill="auto"/>
            <w:tcMar>
              <w:top w:w="15" w:type="dxa"/>
              <w:left w:w="15" w:type="dxa"/>
              <w:bottom w:w="0" w:type="dxa"/>
              <w:right w:w="15" w:type="dxa"/>
            </w:tcMar>
            <w:vAlign w:val="bottom"/>
            <w:hideMark/>
          </w:tcPr>
          <w:p w:rsidR="00537266" w:rsidRPr="00537266" w:rsidRDefault="00537266" w:rsidP="00537266">
            <w:pPr>
              <w:jc w:val="center"/>
              <w:textAlignment w:val="bottom"/>
              <w:rPr>
                <w:rFonts w:ascii="Times New Roman" w:hAnsi="Times New Roman" w:cs="Times New Roman"/>
                <w:sz w:val="22"/>
                <w:szCs w:val="22"/>
                <w:lang w:val="en-MY" w:eastAsia="en-MY" w:bidi="ar-SA"/>
              </w:rPr>
            </w:pPr>
            <w:r w:rsidRPr="00537266">
              <w:rPr>
                <w:rFonts w:ascii="Times New Roman" w:hAnsi="Times New Roman" w:cs="Times New Roman"/>
                <w:bCs/>
                <w:kern w:val="24"/>
                <w:sz w:val="22"/>
                <w:szCs w:val="22"/>
                <w:lang w:val="en-MY" w:eastAsia="en-MY" w:bidi="ar-SA"/>
              </w:rPr>
              <w:t>0.002</w:t>
            </w:r>
          </w:p>
        </w:tc>
        <w:tc>
          <w:tcPr>
            <w:tcW w:w="960"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537266" w:rsidRDefault="00537266" w:rsidP="00537266">
            <w:pPr>
              <w:jc w:val="right"/>
              <w:textAlignment w:val="bottom"/>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5.0E-12</w:t>
            </w:r>
          </w:p>
        </w:tc>
        <w:tc>
          <w:tcPr>
            <w:tcW w:w="960" w:type="dxa"/>
            <w:tcBorders>
              <w:top w:val="nil"/>
              <w:left w:val="nil"/>
              <w:bottom w:val="nil"/>
              <w:right w:val="nil"/>
            </w:tcBorders>
            <w:shd w:val="clear" w:color="auto" w:fill="auto"/>
            <w:tcMar>
              <w:top w:w="15" w:type="dxa"/>
              <w:left w:w="15" w:type="dxa"/>
              <w:bottom w:w="0" w:type="dxa"/>
              <w:right w:w="15" w:type="dxa"/>
            </w:tcMar>
            <w:vAlign w:val="bottom"/>
            <w:hideMark/>
          </w:tcPr>
          <w:p w:rsidR="00537266" w:rsidRPr="00537266" w:rsidRDefault="00537266" w:rsidP="00537266">
            <w:pPr>
              <w:jc w:val="right"/>
              <w:textAlignment w:val="bottom"/>
              <w:rPr>
                <w:rFonts w:ascii="Times New Roman" w:hAnsi="Times New Roman" w:cs="Times New Roman"/>
                <w:sz w:val="22"/>
                <w:szCs w:val="22"/>
                <w:lang w:val="en-MY" w:eastAsia="en-MY" w:bidi="ar-SA"/>
              </w:rPr>
            </w:pPr>
            <w:r w:rsidRPr="00537266">
              <w:rPr>
                <w:rFonts w:ascii="Times New Roman" w:hAnsi="Times New Roman" w:cs="Times New Roman"/>
                <w:color w:val="000000"/>
                <w:kern w:val="24"/>
                <w:sz w:val="22"/>
                <w:szCs w:val="22"/>
                <w:lang w:val="en-MY" w:eastAsia="en-MY" w:bidi="ar-SA"/>
              </w:rPr>
              <w:t>6.1E+18</w:t>
            </w:r>
          </w:p>
        </w:tc>
        <w:tc>
          <w:tcPr>
            <w:tcW w:w="960" w:type="dxa"/>
            <w:tcBorders>
              <w:top w:val="nil"/>
              <w:left w:val="nil"/>
              <w:bottom w:val="nil"/>
              <w:right w:val="single" w:sz="12" w:space="0" w:color="FF00FF"/>
            </w:tcBorders>
            <w:shd w:val="clear" w:color="auto" w:fill="auto"/>
            <w:tcMar>
              <w:top w:w="15" w:type="dxa"/>
              <w:left w:w="15" w:type="dxa"/>
              <w:bottom w:w="0" w:type="dxa"/>
              <w:right w:w="15" w:type="dxa"/>
            </w:tcMar>
            <w:vAlign w:val="bottom"/>
            <w:hideMark/>
          </w:tcPr>
          <w:p w:rsidR="00537266" w:rsidRPr="00537266" w:rsidRDefault="00537266" w:rsidP="00537266">
            <w:pPr>
              <w:jc w:val="right"/>
              <w:textAlignment w:val="bottom"/>
              <w:rPr>
                <w:rFonts w:ascii="Times New Roman" w:hAnsi="Times New Roman" w:cs="Times New Roman"/>
                <w:sz w:val="22"/>
                <w:szCs w:val="22"/>
                <w:lang w:val="en-MY" w:eastAsia="en-MY" w:bidi="ar-SA"/>
              </w:rPr>
            </w:pPr>
            <w:r w:rsidRPr="00537266">
              <w:rPr>
                <w:rFonts w:ascii="Times New Roman" w:hAnsi="Times New Roman" w:cs="Times New Roman"/>
                <w:b/>
                <w:bCs/>
                <w:color w:val="000000"/>
                <w:kern w:val="24"/>
                <w:sz w:val="22"/>
                <w:szCs w:val="22"/>
                <w:lang w:val="en-MY" w:eastAsia="en-MY" w:bidi="ar-SA"/>
              </w:rPr>
              <w:t>6.1E+18</w:t>
            </w:r>
          </w:p>
        </w:tc>
      </w:tr>
    </w:tbl>
    <w:p w:rsidR="00537266" w:rsidRPr="00537266" w:rsidRDefault="00537266" w:rsidP="00537266">
      <w:pPr>
        <w:rPr>
          <w:rFonts w:ascii="Times New Roman" w:hAnsi="Times New Roman" w:cs="Times New Roman"/>
          <w:b/>
          <w:sz w:val="24"/>
          <w:szCs w:val="24"/>
          <w:lang w:eastAsia="fr-FR" w:bidi="ar-SA"/>
        </w:rPr>
      </w:pPr>
    </w:p>
    <w:p w:rsidR="00537266" w:rsidRPr="00537266" w:rsidRDefault="00537266" w:rsidP="00537266">
      <w:pPr>
        <w:rPr>
          <w:rFonts w:ascii="Times New Roman" w:hAnsi="Times New Roman" w:cs="Times New Roman"/>
          <w:b/>
          <w:sz w:val="20"/>
          <w:szCs w:val="20"/>
          <w:lang w:eastAsia="fr-FR" w:bidi="ar-SA"/>
        </w:rPr>
      </w:pPr>
    </w:p>
    <w:p w:rsidR="00537266" w:rsidRPr="00537266" w:rsidRDefault="003D005A" w:rsidP="003D005A">
      <w:pPr>
        <w:jc w:val="both"/>
        <w:rPr>
          <w:rFonts w:ascii="Times New Roman" w:hAnsi="Times New Roman" w:cs="Times New Roman"/>
          <w:sz w:val="20"/>
          <w:szCs w:val="20"/>
          <w:lang w:val="en-MY" w:eastAsia="en-MY" w:bidi="ar-SA"/>
        </w:rPr>
      </w:pPr>
      <w:r>
        <w:rPr>
          <w:rFonts w:ascii="Times New Roman" w:hAnsi="Times New Roman" w:cs="Times New Roman"/>
          <w:color w:val="000000"/>
          <w:kern w:val="24"/>
          <w:sz w:val="20"/>
          <w:szCs w:val="20"/>
          <w:lang w:eastAsia="en-MY" w:bidi="ar-SA"/>
        </w:rPr>
        <w:t xml:space="preserve">        </w:t>
      </w:r>
      <w:r w:rsidR="00537266" w:rsidRPr="00537266">
        <w:rPr>
          <w:rFonts w:ascii="Times New Roman" w:hAnsi="Times New Roman" w:cs="Times New Roman"/>
          <w:color w:val="000000"/>
          <w:kern w:val="24"/>
          <w:sz w:val="20"/>
          <w:szCs w:val="20"/>
          <w:lang w:eastAsia="en-MY" w:bidi="ar-SA"/>
        </w:rPr>
        <w:t xml:space="preserve">Beam ion energy 5 MeV; </w:t>
      </w:r>
      <w:r w:rsidR="00537266" w:rsidRPr="00537266">
        <w:rPr>
          <w:rFonts w:ascii="Times New Roman" w:hAnsi="Times New Roman" w:cs="Times New Roman"/>
          <w:kern w:val="24"/>
          <w:sz w:val="20"/>
          <w:szCs w:val="20"/>
          <w:lang w:eastAsia="en-MY" w:bidi="ar-SA"/>
        </w:rPr>
        <w:t>number of ions in beam = 1.3 x 10</w:t>
      </w:r>
      <w:r w:rsidR="00537266" w:rsidRPr="00537266">
        <w:rPr>
          <w:rFonts w:ascii="Times New Roman" w:hAnsi="Times New Roman" w:cs="Times New Roman"/>
          <w:kern w:val="24"/>
          <w:position w:val="11"/>
          <w:sz w:val="20"/>
          <w:szCs w:val="20"/>
          <w:vertAlign w:val="superscript"/>
          <w:lang w:eastAsia="en-MY" w:bidi="ar-SA"/>
        </w:rPr>
        <w:t>22</w:t>
      </w:r>
      <w:r w:rsidR="00537266" w:rsidRPr="00537266">
        <w:rPr>
          <w:rFonts w:ascii="Times New Roman" w:hAnsi="Times New Roman" w:cs="Times New Roman"/>
          <w:kern w:val="24"/>
          <w:position w:val="11"/>
          <w:sz w:val="20"/>
          <w:szCs w:val="20"/>
          <w:lang w:eastAsia="en-MY" w:bidi="ar-SA"/>
        </w:rPr>
        <w:t xml:space="preserve"> </w:t>
      </w:r>
      <w:r w:rsidR="00537266" w:rsidRPr="00537266">
        <w:rPr>
          <w:rFonts w:ascii="Times New Roman" w:hAnsi="Times New Roman" w:cs="Times New Roman"/>
          <w:kern w:val="24"/>
          <w:sz w:val="20"/>
          <w:szCs w:val="20"/>
          <w:lang w:eastAsia="en-MY" w:bidi="ar-SA"/>
        </w:rPr>
        <w:t>[</w:t>
      </w:r>
      <w:r w:rsidR="00D36391">
        <w:rPr>
          <w:rFonts w:ascii="Times New Roman" w:hAnsi="Times New Roman" w:cs="Times New Roman"/>
          <w:kern w:val="24"/>
          <w:sz w:val="20"/>
          <w:szCs w:val="20"/>
          <w:lang w:eastAsia="en-MY" w:bidi="ar-SA"/>
        </w:rPr>
        <w:t>14</w:t>
      </w:r>
      <w:proofErr w:type="gramStart"/>
      <w:r w:rsidR="00D36391">
        <w:rPr>
          <w:rFonts w:ascii="Times New Roman" w:hAnsi="Times New Roman" w:cs="Times New Roman"/>
          <w:kern w:val="24"/>
          <w:sz w:val="20"/>
          <w:szCs w:val="20"/>
          <w:lang w:eastAsia="en-MY" w:bidi="ar-SA"/>
        </w:rPr>
        <w:t>,15</w:t>
      </w:r>
      <w:proofErr w:type="gramEnd"/>
      <w:r w:rsidR="00537266" w:rsidRPr="00537266">
        <w:rPr>
          <w:rFonts w:ascii="Times New Roman" w:hAnsi="Times New Roman" w:cs="Times New Roman"/>
          <w:kern w:val="24"/>
          <w:sz w:val="20"/>
          <w:szCs w:val="20"/>
          <w:lang w:eastAsia="en-MY" w:bidi="ar-SA"/>
        </w:rPr>
        <w:t>]</w:t>
      </w:r>
      <w:r w:rsidR="00825E0B">
        <w:rPr>
          <w:rFonts w:ascii="Times New Roman" w:hAnsi="Times New Roman" w:cs="Times New Roman"/>
          <w:kern w:val="24"/>
          <w:sz w:val="20"/>
          <w:szCs w:val="20"/>
          <w:lang w:eastAsia="en-MY" w:bidi="ar-SA"/>
        </w:rPr>
        <w:t>; number fusion reacted is 6.1x10</w:t>
      </w:r>
      <w:r w:rsidR="00825E0B" w:rsidRPr="00825E0B">
        <w:rPr>
          <w:rFonts w:ascii="Times New Roman" w:hAnsi="Times New Roman" w:cs="Times New Roman"/>
          <w:kern w:val="24"/>
          <w:sz w:val="20"/>
          <w:szCs w:val="20"/>
          <w:vertAlign w:val="superscript"/>
          <w:lang w:eastAsia="en-MY" w:bidi="ar-SA"/>
        </w:rPr>
        <w:t>18</w:t>
      </w:r>
      <w:r w:rsidR="00825E0B">
        <w:rPr>
          <w:rFonts w:ascii="Times New Roman" w:hAnsi="Times New Roman" w:cs="Times New Roman"/>
          <w:kern w:val="24"/>
          <w:sz w:val="20"/>
          <w:szCs w:val="20"/>
          <w:lang w:eastAsia="en-MY" w:bidi="ar-SA"/>
        </w:rPr>
        <w:t>; with remnant practically 1.2 x 10</w:t>
      </w:r>
      <w:r w:rsidR="00825E0B" w:rsidRPr="00825E0B">
        <w:rPr>
          <w:rFonts w:ascii="Times New Roman" w:hAnsi="Times New Roman" w:cs="Times New Roman"/>
          <w:kern w:val="24"/>
          <w:sz w:val="20"/>
          <w:szCs w:val="20"/>
          <w:vertAlign w:val="superscript"/>
          <w:lang w:eastAsia="en-MY" w:bidi="ar-SA"/>
        </w:rPr>
        <w:t>22</w:t>
      </w:r>
      <w:r w:rsidR="00825E0B">
        <w:rPr>
          <w:rFonts w:ascii="Times New Roman" w:hAnsi="Times New Roman" w:cs="Times New Roman"/>
          <w:kern w:val="24"/>
          <w:sz w:val="20"/>
          <w:szCs w:val="20"/>
          <w:lang w:eastAsia="en-MY" w:bidi="ar-SA"/>
        </w:rPr>
        <w:t xml:space="preserve"> ions available for fusion reaction in exiting the pinch.</w:t>
      </w:r>
    </w:p>
    <w:p w:rsidR="00537266" w:rsidRPr="00537266" w:rsidRDefault="00537266" w:rsidP="003D005A">
      <w:pPr>
        <w:jc w:val="both"/>
        <w:rPr>
          <w:rFonts w:ascii="Times New Roman" w:hAnsi="Times New Roman" w:cs="Times New Roman"/>
          <w:color w:val="000000"/>
          <w:kern w:val="24"/>
          <w:sz w:val="20"/>
          <w:szCs w:val="20"/>
          <w:lang w:eastAsia="en-MY" w:bidi="ar-SA"/>
        </w:rPr>
      </w:pPr>
      <w:r w:rsidRPr="00537266">
        <w:rPr>
          <w:rFonts w:ascii="Calibri" w:hAnsi="Times New Roman" w:cs="Times New Roman"/>
          <w:color w:val="000000"/>
          <w:kern w:val="24"/>
          <w:sz w:val="20"/>
          <w:szCs w:val="20"/>
          <w:lang w:eastAsia="en-MY" w:bidi="ar-SA"/>
        </w:rPr>
        <w:t>[</w:t>
      </w:r>
      <w:r w:rsidRPr="00537266">
        <w:rPr>
          <w:rFonts w:ascii="Symbol" w:hAnsi="Symbol" w:cs="Times New Roman"/>
          <w:color w:val="000000"/>
          <w:kern w:val="24"/>
          <w:sz w:val="20"/>
          <w:szCs w:val="20"/>
          <w:lang w:eastAsia="en-MY" w:bidi="ar-SA"/>
        </w:rPr>
        <w:t></w:t>
      </w:r>
      <w:r w:rsidRPr="00537266">
        <w:rPr>
          <w:rFonts w:ascii="Calibri" w:hAnsi="Times New Roman" w:cs="Times New Roman"/>
          <w:color w:val="000000"/>
          <w:kern w:val="24"/>
          <w:sz w:val="20"/>
          <w:szCs w:val="20"/>
          <w:lang w:eastAsia="en-MY" w:bidi="ar-SA"/>
        </w:rPr>
        <w:t>/</w:t>
      </w:r>
      <w:r w:rsidRPr="00537266">
        <w:rPr>
          <w:rFonts w:ascii="Times New Roman" w:hAnsi="Times New Roman" w:cs="Times New Roman"/>
          <w:color w:val="000000"/>
          <w:kern w:val="24"/>
          <w:sz w:val="20"/>
          <w:szCs w:val="20"/>
          <w:lang w:eastAsia="en-MY" w:bidi="ar-SA"/>
        </w:rPr>
        <w:t>U</w:t>
      </w:r>
      <w:r w:rsidRPr="00537266">
        <w:rPr>
          <w:rFonts w:ascii="Times New Roman" w:hAnsi="Times New Roman" w:cs="Times New Roman"/>
          <w:color w:val="000000"/>
          <w:kern w:val="24"/>
          <w:position w:val="11"/>
          <w:sz w:val="20"/>
          <w:szCs w:val="20"/>
          <w:vertAlign w:val="superscript"/>
          <w:lang w:eastAsia="en-MY" w:bidi="ar-SA"/>
        </w:rPr>
        <w:t>0.5</w:t>
      </w:r>
      <w:r w:rsidRPr="00537266">
        <w:rPr>
          <w:rFonts w:ascii="Times New Roman" w:hAnsi="Times New Roman" w:cs="Times New Roman"/>
          <w:color w:val="000000"/>
          <w:kern w:val="24"/>
          <w:sz w:val="20"/>
          <w:szCs w:val="20"/>
          <w:lang w:eastAsia="en-MY" w:bidi="ar-SA"/>
        </w:rPr>
        <w:t>] is down from optimum value by almost 1000 times (see Fig 3)</w:t>
      </w:r>
      <w:r w:rsidR="00825E0B">
        <w:rPr>
          <w:rFonts w:ascii="Times New Roman" w:hAnsi="Times New Roman" w:cs="Times New Roman"/>
          <w:color w:val="000000"/>
          <w:kern w:val="24"/>
          <w:sz w:val="20"/>
          <w:szCs w:val="20"/>
          <w:lang w:eastAsia="en-MY" w:bidi="ar-SA"/>
        </w:rPr>
        <w:t>.</w:t>
      </w:r>
    </w:p>
    <w:p w:rsidR="00537266" w:rsidRPr="00537266" w:rsidRDefault="00537266" w:rsidP="003D005A">
      <w:pPr>
        <w:jc w:val="both"/>
        <w:rPr>
          <w:rFonts w:ascii="Times New Roman" w:hAnsi="Times New Roman" w:cs="Times New Roman"/>
          <w:color w:val="000000"/>
          <w:kern w:val="24"/>
          <w:sz w:val="20"/>
          <w:szCs w:val="20"/>
          <w:lang w:eastAsia="en-MY" w:bidi="ar-SA"/>
        </w:rPr>
      </w:pPr>
    </w:p>
    <w:p w:rsidR="00537266" w:rsidRPr="00537266" w:rsidRDefault="003D005A" w:rsidP="003D005A">
      <w:pPr>
        <w:jc w:val="both"/>
        <w:rPr>
          <w:rFonts w:ascii="Times New Roman" w:hAnsi="Times New Roman" w:cs="Times New Roman"/>
          <w:bCs/>
          <w:kern w:val="24"/>
          <w:sz w:val="20"/>
          <w:szCs w:val="20"/>
          <w:lang w:eastAsia="fr-FR" w:bidi="ar-SA"/>
        </w:rPr>
      </w:pPr>
      <w:r>
        <w:rPr>
          <w:rFonts w:ascii="Times New Roman" w:hAnsi="Times New Roman" w:cs="Times New Roman"/>
          <w:color w:val="000000"/>
          <w:kern w:val="24"/>
          <w:sz w:val="20"/>
          <w:szCs w:val="20"/>
          <w:lang w:eastAsia="fr-FR" w:bidi="ar-SA"/>
        </w:rPr>
        <w:t xml:space="preserve">        </w:t>
      </w:r>
      <w:r w:rsidR="00537266" w:rsidRPr="00537266">
        <w:rPr>
          <w:rFonts w:ascii="Times New Roman" w:hAnsi="Times New Roman" w:cs="Times New Roman"/>
          <w:color w:val="000000"/>
          <w:kern w:val="24"/>
          <w:sz w:val="20"/>
          <w:szCs w:val="20"/>
          <w:lang w:eastAsia="fr-FR" w:bidi="ar-SA"/>
        </w:rPr>
        <w:t xml:space="preserve">Using a SIRIM code, estimates by M </w:t>
      </w:r>
      <w:proofErr w:type="spellStart"/>
      <w:r w:rsidR="00537266" w:rsidRPr="00537266">
        <w:rPr>
          <w:rFonts w:ascii="Times New Roman" w:hAnsi="Times New Roman" w:cs="Times New Roman"/>
          <w:color w:val="000000"/>
          <w:kern w:val="24"/>
          <w:sz w:val="20"/>
          <w:szCs w:val="20"/>
          <w:lang w:eastAsia="fr-FR" w:bidi="ar-SA"/>
        </w:rPr>
        <w:t>Akel</w:t>
      </w:r>
      <w:proofErr w:type="spellEnd"/>
      <w:r w:rsidR="00537266" w:rsidRPr="00537266">
        <w:rPr>
          <w:rFonts w:ascii="Times New Roman" w:hAnsi="Times New Roman" w:cs="Times New Roman"/>
          <w:color w:val="000000"/>
          <w:kern w:val="24"/>
          <w:sz w:val="20"/>
          <w:szCs w:val="20"/>
          <w:lang w:eastAsia="fr-FR" w:bidi="ar-SA"/>
        </w:rPr>
        <w:t xml:space="preserve"> [1</w:t>
      </w:r>
      <w:r w:rsidR="00D36391">
        <w:rPr>
          <w:rFonts w:ascii="Times New Roman" w:hAnsi="Times New Roman" w:cs="Times New Roman"/>
          <w:color w:val="000000"/>
          <w:kern w:val="24"/>
          <w:sz w:val="20"/>
          <w:szCs w:val="20"/>
          <w:lang w:eastAsia="fr-FR" w:bidi="ar-SA"/>
        </w:rPr>
        <w:t>6</w:t>
      </w:r>
      <w:r w:rsidR="00537266" w:rsidRPr="00537266">
        <w:rPr>
          <w:rFonts w:ascii="Times New Roman" w:hAnsi="Times New Roman" w:cs="Times New Roman"/>
          <w:color w:val="000000"/>
          <w:kern w:val="24"/>
          <w:sz w:val="20"/>
          <w:szCs w:val="20"/>
          <w:lang w:eastAsia="fr-FR" w:bidi="ar-SA"/>
        </w:rPr>
        <w:t>] indicate</w:t>
      </w:r>
      <w:r w:rsidR="00825E0B">
        <w:rPr>
          <w:rFonts w:ascii="Times New Roman" w:hAnsi="Times New Roman" w:cs="Times New Roman"/>
          <w:color w:val="000000"/>
          <w:kern w:val="24"/>
          <w:sz w:val="20"/>
          <w:szCs w:val="20"/>
          <w:lang w:eastAsia="fr-FR" w:bidi="ar-SA"/>
        </w:rPr>
        <w:t xml:space="preserve"> </w:t>
      </w:r>
      <w:proofErr w:type="gramStart"/>
      <w:r w:rsidR="00825E0B">
        <w:rPr>
          <w:rFonts w:ascii="Times New Roman" w:hAnsi="Times New Roman" w:cs="Times New Roman"/>
          <w:color w:val="000000"/>
          <w:kern w:val="24"/>
          <w:sz w:val="20"/>
          <w:szCs w:val="20"/>
          <w:lang w:eastAsia="fr-FR" w:bidi="ar-SA"/>
        </w:rPr>
        <w:t xml:space="preserve">that </w:t>
      </w:r>
      <w:r w:rsidR="00537266" w:rsidRPr="00537266">
        <w:rPr>
          <w:rFonts w:ascii="Times New Roman" w:hAnsi="Times New Roman" w:cs="Times New Roman"/>
          <w:color w:val="000000"/>
          <w:kern w:val="24"/>
          <w:sz w:val="20"/>
          <w:szCs w:val="20"/>
          <w:lang w:eastAsia="fr-FR" w:bidi="ar-SA"/>
        </w:rPr>
        <w:t xml:space="preserve"> a</w:t>
      </w:r>
      <w:proofErr w:type="gramEnd"/>
      <w:r w:rsidR="00537266" w:rsidRPr="00537266">
        <w:rPr>
          <w:rFonts w:ascii="Times New Roman" w:hAnsi="Times New Roman" w:cs="Times New Roman"/>
          <w:color w:val="000000"/>
          <w:kern w:val="24"/>
          <w:sz w:val="20"/>
          <w:szCs w:val="20"/>
          <w:lang w:eastAsia="fr-FR" w:bidi="ar-SA"/>
        </w:rPr>
        <w:t xml:space="preserve"> </w:t>
      </w:r>
      <w:r w:rsidR="00537266" w:rsidRPr="00537266">
        <w:rPr>
          <w:rFonts w:ascii="Times New Roman" w:hAnsi="Times New Roman" w:cs="Times New Roman"/>
          <w:bCs/>
          <w:kern w:val="24"/>
          <w:sz w:val="20"/>
          <w:szCs w:val="20"/>
          <w:lang w:eastAsia="fr-FR" w:bidi="ar-SA"/>
        </w:rPr>
        <w:t xml:space="preserve">1 m path in 5 </w:t>
      </w:r>
      <w:proofErr w:type="spellStart"/>
      <w:r w:rsidR="00537266" w:rsidRPr="00537266">
        <w:rPr>
          <w:rFonts w:ascii="Times New Roman" w:hAnsi="Times New Roman" w:cs="Times New Roman"/>
          <w:bCs/>
          <w:kern w:val="24"/>
          <w:sz w:val="20"/>
          <w:szCs w:val="20"/>
          <w:lang w:eastAsia="fr-FR" w:bidi="ar-SA"/>
        </w:rPr>
        <w:t>atm</w:t>
      </w:r>
      <w:proofErr w:type="spellEnd"/>
      <w:r w:rsidR="00537266" w:rsidRPr="00537266">
        <w:rPr>
          <w:rFonts w:ascii="Times New Roman" w:hAnsi="Times New Roman" w:cs="Times New Roman"/>
          <w:bCs/>
          <w:kern w:val="24"/>
          <w:sz w:val="20"/>
          <w:szCs w:val="20"/>
          <w:lang w:eastAsia="fr-FR" w:bidi="ar-SA"/>
        </w:rPr>
        <w:t xml:space="preserve"> D-T </w:t>
      </w:r>
      <w:r w:rsidR="00825E0B">
        <w:rPr>
          <w:rFonts w:ascii="Times New Roman" w:hAnsi="Times New Roman" w:cs="Times New Roman"/>
          <w:bCs/>
          <w:kern w:val="24"/>
          <w:sz w:val="20"/>
          <w:szCs w:val="20"/>
          <w:lang w:eastAsia="fr-FR" w:bidi="ar-SA"/>
        </w:rPr>
        <w:t xml:space="preserve">is </w:t>
      </w:r>
      <w:r w:rsidR="00537266" w:rsidRPr="00537266">
        <w:rPr>
          <w:rFonts w:ascii="Times New Roman" w:hAnsi="Times New Roman" w:cs="Times New Roman"/>
          <w:bCs/>
          <w:kern w:val="24"/>
          <w:sz w:val="20"/>
          <w:szCs w:val="20"/>
          <w:lang w:eastAsia="fr-FR" w:bidi="ar-SA"/>
        </w:rPr>
        <w:t xml:space="preserve">sufficient to slow </w:t>
      </w:r>
      <w:r w:rsidR="00825E0B">
        <w:rPr>
          <w:rFonts w:ascii="Times New Roman" w:hAnsi="Times New Roman" w:cs="Times New Roman"/>
          <w:bCs/>
          <w:kern w:val="24"/>
          <w:sz w:val="20"/>
          <w:szCs w:val="20"/>
          <w:lang w:eastAsia="fr-FR" w:bidi="ar-SA"/>
        </w:rPr>
        <w:t>D-T b</w:t>
      </w:r>
      <w:r w:rsidR="00537266" w:rsidRPr="00537266">
        <w:rPr>
          <w:rFonts w:ascii="Times New Roman" w:hAnsi="Times New Roman" w:cs="Times New Roman"/>
          <w:bCs/>
          <w:kern w:val="24"/>
          <w:sz w:val="20"/>
          <w:szCs w:val="20"/>
          <w:lang w:eastAsia="fr-FR" w:bidi="ar-SA"/>
        </w:rPr>
        <w:t>eam</w:t>
      </w:r>
      <w:r w:rsidR="00825E0B">
        <w:rPr>
          <w:rFonts w:ascii="Times New Roman" w:hAnsi="Times New Roman" w:cs="Times New Roman"/>
          <w:bCs/>
          <w:kern w:val="24"/>
          <w:sz w:val="20"/>
          <w:szCs w:val="20"/>
          <w:lang w:eastAsia="fr-FR" w:bidi="ar-SA"/>
        </w:rPr>
        <w:t xml:space="preserve"> ions</w:t>
      </w:r>
      <w:r w:rsidR="00537266" w:rsidRPr="00537266">
        <w:rPr>
          <w:rFonts w:ascii="Times New Roman" w:hAnsi="Times New Roman" w:cs="Times New Roman"/>
          <w:bCs/>
          <w:kern w:val="24"/>
          <w:sz w:val="20"/>
          <w:szCs w:val="20"/>
          <w:lang w:eastAsia="fr-FR" w:bidi="ar-SA"/>
        </w:rPr>
        <w:t xml:space="preserve"> to 100 </w:t>
      </w:r>
      <w:proofErr w:type="spellStart"/>
      <w:r w:rsidR="00537266" w:rsidRPr="00537266">
        <w:rPr>
          <w:rFonts w:ascii="Times New Roman" w:hAnsi="Times New Roman" w:cs="Times New Roman"/>
          <w:bCs/>
          <w:kern w:val="24"/>
          <w:sz w:val="20"/>
          <w:szCs w:val="20"/>
          <w:lang w:eastAsia="fr-FR" w:bidi="ar-SA"/>
        </w:rPr>
        <w:t>keV</w:t>
      </w:r>
      <w:proofErr w:type="spellEnd"/>
      <w:r w:rsidR="00537266" w:rsidRPr="00537266">
        <w:rPr>
          <w:rFonts w:ascii="Times New Roman" w:hAnsi="Times New Roman" w:cs="Times New Roman"/>
          <w:kern w:val="24"/>
          <w:sz w:val="20"/>
          <w:szCs w:val="20"/>
          <w:lang w:eastAsia="fr-FR" w:bidi="ar-SA"/>
        </w:rPr>
        <w:t>.</w:t>
      </w:r>
      <w:r w:rsidR="00537266" w:rsidRPr="00537266">
        <w:rPr>
          <w:rFonts w:ascii="Times New Roman" w:hAnsi="Times New Roman" w:cs="Times New Roman"/>
          <w:color w:val="000000"/>
          <w:kern w:val="24"/>
          <w:sz w:val="20"/>
          <w:szCs w:val="20"/>
          <w:lang w:eastAsia="fr-FR" w:bidi="ar-SA"/>
        </w:rPr>
        <w:t xml:space="preserve"> In schematic shown below the ion beam will be moderated to 100 </w:t>
      </w:r>
      <w:proofErr w:type="spellStart"/>
      <w:r w:rsidR="00537266" w:rsidRPr="00537266">
        <w:rPr>
          <w:rFonts w:ascii="Times New Roman" w:hAnsi="Times New Roman" w:cs="Times New Roman"/>
          <w:color w:val="000000"/>
          <w:kern w:val="24"/>
          <w:sz w:val="20"/>
          <w:szCs w:val="20"/>
          <w:lang w:eastAsia="fr-FR" w:bidi="ar-SA"/>
        </w:rPr>
        <w:t>keV</w:t>
      </w:r>
      <w:proofErr w:type="spellEnd"/>
      <w:r w:rsidR="00537266" w:rsidRPr="00537266">
        <w:rPr>
          <w:rFonts w:ascii="Times New Roman" w:hAnsi="Times New Roman" w:cs="Times New Roman"/>
          <w:color w:val="000000"/>
          <w:kern w:val="24"/>
          <w:sz w:val="20"/>
          <w:szCs w:val="20"/>
          <w:lang w:eastAsia="fr-FR" w:bidi="ar-SA"/>
        </w:rPr>
        <w:t xml:space="preserve"> in its path (&gt; 1m) before leaving the chamber. In thus slowing down the 5 MeV D-T beam so that the beam energy goes down towards its optimum fusion value and finally below that value, the beam-target yield will achieve its optimum value of almost 1000 times higher than that computed by the Lee code which applies at the exit of the focus pinch.</w:t>
      </w:r>
      <w:r w:rsidR="00537266" w:rsidRPr="00537266">
        <w:rPr>
          <w:rFonts w:ascii="Times New Roman" w:hAnsi="Times New Roman" w:cs="Times New Roman"/>
          <w:b/>
          <w:bCs/>
          <w:color w:val="FF0000"/>
          <w:kern w:val="24"/>
          <w:sz w:val="20"/>
          <w:szCs w:val="20"/>
          <w:lang w:eastAsia="fr-FR" w:bidi="ar-SA"/>
        </w:rPr>
        <w:t xml:space="preserve"> </w:t>
      </w:r>
      <w:r w:rsidR="00537266" w:rsidRPr="00537266">
        <w:rPr>
          <w:rFonts w:ascii="Times New Roman" w:hAnsi="Times New Roman" w:cs="Times New Roman"/>
          <w:bCs/>
          <w:kern w:val="24"/>
          <w:sz w:val="20"/>
          <w:szCs w:val="20"/>
          <w:lang w:eastAsia="fr-FR" w:bidi="ar-SA"/>
        </w:rPr>
        <w:t>Such a schematic is shown in Fig 4. With the high pressure path enhancement, the example that is discussed reaches a Q~1.</w:t>
      </w:r>
    </w:p>
    <w:p w:rsidR="00537266" w:rsidRPr="00537266" w:rsidRDefault="00537266" w:rsidP="00537266">
      <w:pPr>
        <w:ind w:left="2160" w:firstLine="720"/>
        <w:rPr>
          <w:rFonts w:ascii="Times New Roman" w:hAnsi="Times New Roman" w:cs="Times New Roman"/>
          <w:sz w:val="20"/>
          <w:szCs w:val="20"/>
          <w:lang w:val="en-MY" w:eastAsia="en-MY" w:bidi="ar-SA"/>
        </w:rPr>
      </w:pPr>
      <w:r w:rsidRPr="00537266">
        <w:rPr>
          <w:rFonts w:ascii="Times New Roman" w:hAnsi="Times New Roman" w:cs="Times New Roman"/>
          <w:noProof/>
          <w:sz w:val="20"/>
          <w:szCs w:val="20"/>
          <w:lang w:val="en-MY" w:eastAsia="en-MY" w:bidi="ar-SA"/>
        </w:rPr>
        <w:drawing>
          <wp:inline distT="0" distB="0" distL="0" distR="0" wp14:anchorId="6A0D13CF" wp14:editId="12BDD70D">
            <wp:extent cx="1194789" cy="1409488"/>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5235" cy="1410014"/>
                    </a:xfrm>
                    <a:prstGeom prst="rect">
                      <a:avLst/>
                    </a:prstGeom>
                    <a:noFill/>
                  </pic:spPr>
                </pic:pic>
              </a:graphicData>
            </a:graphic>
          </wp:inline>
        </w:drawing>
      </w:r>
    </w:p>
    <w:p w:rsidR="00537266" w:rsidRPr="00537266" w:rsidRDefault="00537266" w:rsidP="00537266">
      <w:pPr>
        <w:ind w:left="720" w:firstLine="720"/>
        <w:rPr>
          <w:rFonts w:ascii="Times New Roman" w:hAnsi="Times New Roman" w:cs="Times New Roman"/>
          <w:sz w:val="20"/>
          <w:szCs w:val="20"/>
          <w:lang w:val="en-MY" w:eastAsia="en-MY" w:bidi="ar-SA"/>
        </w:rPr>
      </w:pPr>
      <w:r w:rsidRPr="00537266">
        <w:rPr>
          <w:rFonts w:ascii="Times New Roman" w:hAnsi="Times New Roman" w:cs="Times New Roman"/>
          <w:sz w:val="20"/>
          <w:szCs w:val="20"/>
          <w:lang w:val="en-MY" w:eastAsia="en-MY" w:bidi="ar-SA"/>
        </w:rPr>
        <w:t>Fig. 4 Schematic showing ion beam with fusion enhancement</w:t>
      </w:r>
    </w:p>
    <w:p w:rsidR="00537266" w:rsidRPr="00537266" w:rsidRDefault="00537266" w:rsidP="00537266">
      <w:pPr>
        <w:rPr>
          <w:rFonts w:ascii="Times New Roman" w:hAnsi="Times New Roman" w:cs="Times New Roman"/>
          <w:sz w:val="20"/>
          <w:szCs w:val="20"/>
          <w:lang w:val="en-MY" w:eastAsia="en-MY" w:bidi="ar-SA"/>
        </w:rPr>
      </w:pPr>
    </w:p>
    <w:p w:rsidR="00537266" w:rsidRPr="00537266" w:rsidRDefault="00537266" w:rsidP="00537266">
      <w:pPr>
        <w:rPr>
          <w:rFonts w:ascii="Times New Roman" w:hAnsi="Times New Roman" w:cs="Times New Roman"/>
          <w:b/>
          <w:sz w:val="20"/>
          <w:szCs w:val="20"/>
          <w:lang w:val="en-MY" w:eastAsia="en-MY" w:bidi="ar-SA"/>
        </w:rPr>
      </w:pPr>
      <w:r w:rsidRPr="00537266">
        <w:rPr>
          <w:rFonts w:ascii="Times New Roman" w:hAnsi="Times New Roman" w:cs="Times New Roman"/>
          <w:b/>
          <w:sz w:val="20"/>
          <w:szCs w:val="20"/>
          <w:lang w:val="en-MY" w:eastAsia="en-MY" w:bidi="ar-SA"/>
        </w:rPr>
        <w:t xml:space="preserve">Discharge current waveform and radial trajectories of 1.2 MV, 5 </w:t>
      </w:r>
      <w:proofErr w:type="spellStart"/>
      <w:r w:rsidRPr="00537266">
        <w:rPr>
          <w:rFonts w:ascii="Times New Roman" w:hAnsi="Times New Roman" w:cs="Times New Roman"/>
          <w:b/>
          <w:sz w:val="20"/>
          <w:szCs w:val="20"/>
          <w:lang w:val="en-MY" w:eastAsia="en-MY" w:bidi="ar-SA"/>
        </w:rPr>
        <w:t>atm</w:t>
      </w:r>
      <w:proofErr w:type="spellEnd"/>
      <w:r w:rsidRPr="00537266">
        <w:rPr>
          <w:rFonts w:ascii="Times New Roman" w:hAnsi="Times New Roman" w:cs="Times New Roman"/>
          <w:b/>
          <w:sz w:val="20"/>
          <w:szCs w:val="20"/>
          <w:lang w:val="en-MY" w:eastAsia="en-MY" w:bidi="ar-SA"/>
        </w:rPr>
        <w:t>, a = 1m; D-T DPF</w:t>
      </w:r>
    </w:p>
    <w:p w:rsidR="00537266" w:rsidRPr="00537266" w:rsidRDefault="00537266" w:rsidP="00537266">
      <w:pPr>
        <w:rPr>
          <w:rFonts w:ascii="Times New Roman" w:hAnsi="Times New Roman" w:cs="Times New Roman"/>
          <w:b/>
          <w:sz w:val="20"/>
          <w:szCs w:val="20"/>
          <w:lang w:val="en-MY" w:eastAsia="en-MY" w:bidi="ar-SA"/>
        </w:rPr>
      </w:pPr>
    </w:p>
    <w:p w:rsidR="00537266" w:rsidRPr="00537266" w:rsidRDefault="00537266" w:rsidP="00537266">
      <w:pPr>
        <w:rPr>
          <w:rFonts w:ascii="Times New Roman" w:hAnsi="Times New Roman" w:cs="Times New Roman"/>
          <w:sz w:val="20"/>
          <w:szCs w:val="20"/>
          <w:lang w:val="en-MY" w:eastAsia="en-MY" w:bidi="ar-SA"/>
        </w:rPr>
      </w:pPr>
      <w:r w:rsidRPr="00537266">
        <w:rPr>
          <w:rFonts w:ascii="Times New Roman" w:hAnsi="Times New Roman" w:cs="Times New Roman"/>
          <w:sz w:val="20"/>
          <w:szCs w:val="20"/>
          <w:lang w:val="en-MY" w:eastAsia="en-MY" w:bidi="ar-SA"/>
        </w:rPr>
        <w:t>The discharge current and radial trajectories are shown in Figs 5 and 6.</w:t>
      </w:r>
    </w:p>
    <w:p w:rsidR="00537266" w:rsidRPr="00537266" w:rsidRDefault="00537266" w:rsidP="00537266">
      <w:pPr>
        <w:rPr>
          <w:rFonts w:ascii="Times New Roman" w:hAnsi="Times New Roman" w:cs="Times New Roman"/>
          <w:sz w:val="20"/>
          <w:szCs w:val="20"/>
          <w:lang w:val="en-MY" w:eastAsia="en-MY" w:bidi="ar-SA"/>
        </w:rPr>
      </w:pPr>
    </w:p>
    <w:p w:rsidR="00537266" w:rsidRPr="00537266" w:rsidRDefault="00896588" w:rsidP="00896588">
      <w:pPr>
        <w:ind w:left="1440"/>
        <w:rPr>
          <w:rFonts w:ascii="Times New Roman" w:hAnsi="Times New Roman" w:cs="Times New Roman"/>
          <w:sz w:val="20"/>
          <w:szCs w:val="20"/>
          <w:lang w:val="en-MY" w:eastAsia="en-MY" w:bidi="ar-SA"/>
        </w:rPr>
      </w:pPr>
      <w:r>
        <w:rPr>
          <w:rFonts w:ascii="Times New Roman" w:hAnsi="Times New Roman" w:cs="Times New Roman"/>
          <w:sz w:val="20"/>
          <w:szCs w:val="20"/>
          <w:lang w:val="en-MY" w:eastAsia="en-MY" w:bidi="ar-SA"/>
        </w:rPr>
        <w:t xml:space="preserve">         </w:t>
      </w:r>
      <w:r w:rsidR="00537266" w:rsidRPr="00537266">
        <w:rPr>
          <w:rFonts w:ascii="Times New Roman" w:hAnsi="Times New Roman" w:cs="Times New Roman"/>
          <w:noProof/>
          <w:sz w:val="20"/>
          <w:szCs w:val="20"/>
          <w:lang w:val="en-MY" w:eastAsia="en-MY" w:bidi="ar-SA"/>
        </w:rPr>
        <w:drawing>
          <wp:inline distT="0" distB="0" distL="0" distR="0" wp14:anchorId="17EFC1F3" wp14:editId="63F051E7">
            <wp:extent cx="2190750" cy="113776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4793" cy="1139865"/>
                    </a:xfrm>
                    <a:prstGeom prst="rect">
                      <a:avLst/>
                    </a:prstGeom>
                    <a:noFill/>
                  </pic:spPr>
                </pic:pic>
              </a:graphicData>
            </a:graphic>
          </wp:inline>
        </w:drawing>
      </w:r>
    </w:p>
    <w:p w:rsidR="00537266" w:rsidRPr="00537266" w:rsidRDefault="00537266" w:rsidP="003D005A">
      <w:pPr>
        <w:ind w:left="720" w:firstLine="720"/>
        <w:rPr>
          <w:rFonts w:ascii="Times New Roman" w:hAnsi="Times New Roman" w:cs="Times New Roman"/>
          <w:sz w:val="20"/>
          <w:szCs w:val="20"/>
          <w:lang w:val="en-MY" w:eastAsia="en-MY" w:bidi="ar-SA"/>
        </w:rPr>
      </w:pPr>
      <w:proofErr w:type="gramStart"/>
      <w:r w:rsidRPr="00537266">
        <w:rPr>
          <w:rFonts w:ascii="Times New Roman" w:hAnsi="Times New Roman" w:cs="Times New Roman"/>
          <w:sz w:val="20"/>
          <w:szCs w:val="20"/>
          <w:lang w:val="en-MY" w:eastAsia="en-MY" w:bidi="ar-SA"/>
        </w:rPr>
        <w:t>Fig 5.</w:t>
      </w:r>
      <w:proofErr w:type="gramEnd"/>
      <w:r w:rsidRPr="00537266">
        <w:rPr>
          <w:rFonts w:ascii="Times New Roman" w:hAnsi="Times New Roman" w:cs="Times New Roman"/>
          <w:sz w:val="20"/>
          <w:szCs w:val="20"/>
          <w:lang w:val="en-MY" w:eastAsia="en-MY" w:bidi="ar-SA"/>
        </w:rPr>
        <w:t xml:space="preserve"> Discharge current of the DPF- 1.2 MV, 5 </w:t>
      </w:r>
      <w:proofErr w:type="spellStart"/>
      <w:r w:rsidRPr="00537266">
        <w:rPr>
          <w:rFonts w:ascii="Times New Roman" w:hAnsi="Times New Roman" w:cs="Times New Roman"/>
          <w:sz w:val="20"/>
          <w:szCs w:val="20"/>
          <w:lang w:val="en-MY" w:eastAsia="en-MY" w:bidi="ar-SA"/>
        </w:rPr>
        <w:t>atm</w:t>
      </w:r>
      <w:proofErr w:type="spellEnd"/>
      <w:r w:rsidRPr="00537266">
        <w:rPr>
          <w:rFonts w:ascii="Times New Roman" w:hAnsi="Times New Roman" w:cs="Times New Roman"/>
          <w:sz w:val="20"/>
          <w:szCs w:val="20"/>
          <w:lang w:val="en-MY" w:eastAsia="en-MY" w:bidi="ar-SA"/>
        </w:rPr>
        <w:t xml:space="preserve"> D-T</w:t>
      </w:r>
    </w:p>
    <w:p w:rsidR="00537266" w:rsidRPr="00537266" w:rsidRDefault="00537266" w:rsidP="00537266">
      <w:pPr>
        <w:rPr>
          <w:rFonts w:ascii="Times New Roman" w:hAnsi="Times New Roman" w:cs="Times New Roman"/>
          <w:sz w:val="20"/>
          <w:szCs w:val="20"/>
          <w:lang w:val="en-MY" w:eastAsia="en-MY" w:bidi="ar-SA"/>
        </w:rPr>
      </w:pPr>
    </w:p>
    <w:p w:rsidR="00537266" w:rsidRPr="00537266" w:rsidRDefault="00537266" w:rsidP="003D005A">
      <w:pPr>
        <w:ind w:left="720" w:firstLine="720"/>
        <w:rPr>
          <w:rFonts w:ascii="Times New Roman" w:hAnsi="Times New Roman" w:cs="Times New Roman"/>
          <w:sz w:val="20"/>
          <w:szCs w:val="20"/>
          <w:lang w:val="en-MY" w:eastAsia="en-MY" w:bidi="ar-SA"/>
        </w:rPr>
      </w:pPr>
      <w:r w:rsidRPr="00537266">
        <w:rPr>
          <w:rFonts w:ascii="Times New Roman" w:hAnsi="Times New Roman" w:cs="Times New Roman"/>
          <w:noProof/>
          <w:sz w:val="20"/>
          <w:szCs w:val="20"/>
          <w:lang w:val="en-MY" w:eastAsia="en-MY" w:bidi="ar-SA"/>
        </w:rPr>
        <w:lastRenderedPageBreak/>
        <w:drawing>
          <wp:inline distT="0" distB="0" distL="0" distR="0" wp14:anchorId="158307D4" wp14:editId="5ECFFB9F">
            <wp:extent cx="3362325" cy="17403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8838" cy="1743748"/>
                    </a:xfrm>
                    <a:prstGeom prst="rect">
                      <a:avLst/>
                    </a:prstGeom>
                    <a:noFill/>
                  </pic:spPr>
                </pic:pic>
              </a:graphicData>
            </a:graphic>
          </wp:inline>
        </w:drawing>
      </w:r>
    </w:p>
    <w:p w:rsidR="00537266" w:rsidRPr="00537266" w:rsidRDefault="00537266" w:rsidP="003D005A">
      <w:pPr>
        <w:ind w:left="720" w:firstLine="720"/>
        <w:rPr>
          <w:rFonts w:ascii="Times New Roman" w:hAnsi="Times New Roman" w:cs="Times New Roman"/>
          <w:sz w:val="20"/>
          <w:szCs w:val="20"/>
          <w:lang w:val="en-MY" w:eastAsia="en-MY" w:bidi="ar-SA"/>
        </w:rPr>
      </w:pPr>
      <w:proofErr w:type="gramStart"/>
      <w:r w:rsidRPr="00537266">
        <w:rPr>
          <w:rFonts w:ascii="Times New Roman" w:hAnsi="Times New Roman" w:cs="Times New Roman"/>
          <w:sz w:val="20"/>
          <w:szCs w:val="20"/>
          <w:lang w:val="en-MY" w:eastAsia="en-MY" w:bidi="ar-SA"/>
        </w:rPr>
        <w:t>Fig 6.</w:t>
      </w:r>
      <w:proofErr w:type="gramEnd"/>
      <w:r w:rsidRPr="00537266">
        <w:rPr>
          <w:rFonts w:ascii="Times New Roman" w:hAnsi="Times New Roman" w:cs="Times New Roman"/>
          <w:sz w:val="20"/>
          <w:szCs w:val="20"/>
          <w:lang w:val="en-MY" w:eastAsia="en-MY" w:bidi="ar-SA"/>
        </w:rPr>
        <w:t xml:space="preserve"> Pinch trajectories during radial phase for DPF- 1.2 MV, 5 </w:t>
      </w:r>
      <w:proofErr w:type="spellStart"/>
      <w:r w:rsidRPr="00537266">
        <w:rPr>
          <w:rFonts w:ascii="Times New Roman" w:hAnsi="Times New Roman" w:cs="Times New Roman"/>
          <w:sz w:val="20"/>
          <w:szCs w:val="20"/>
          <w:lang w:val="en-MY" w:eastAsia="en-MY" w:bidi="ar-SA"/>
        </w:rPr>
        <w:t>atm</w:t>
      </w:r>
      <w:proofErr w:type="spellEnd"/>
      <w:r w:rsidRPr="00537266">
        <w:rPr>
          <w:rFonts w:ascii="Times New Roman" w:hAnsi="Times New Roman" w:cs="Times New Roman"/>
          <w:sz w:val="20"/>
          <w:szCs w:val="20"/>
          <w:lang w:val="en-MY" w:eastAsia="en-MY" w:bidi="ar-SA"/>
        </w:rPr>
        <w:t xml:space="preserve"> D-T</w:t>
      </w:r>
    </w:p>
    <w:p w:rsidR="002945D7" w:rsidRDefault="002945D7" w:rsidP="00D72A0B">
      <w:pPr>
        <w:ind w:firstLine="461"/>
        <w:jc w:val="both"/>
        <w:rPr>
          <w:rFonts w:ascii="Times New Roman" w:eastAsia="Calibri" w:hAnsi="Times New Roman" w:cs="Times New Roman"/>
          <w:sz w:val="20"/>
          <w:szCs w:val="20"/>
        </w:rPr>
      </w:pPr>
      <w:r w:rsidRPr="00DF6F38">
        <w:rPr>
          <w:rFonts w:ascii="Times New Roman" w:eastAsia="Calibri" w:hAnsi="Times New Roman" w:cs="Times New Roman"/>
          <w:sz w:val="20"/>
          <w:szCs w:val="20"/>
        </w:rPr>
        <w:t xml:space="preserve">. </w:t>
      </w:r>
    </w:p>
    <w:p w:rsidR="006840FC" w:rsidRPr="006840FC" w:rsidRDefault="00324BEA" w:rsidP="006840FC">
      <w:pPr>
        <w:rPr>
          <w:rFonts w:ascii="Times New Roman" w:hAnsi="Times New Roman" w:cs="Times New Roman"/>
          <w:b/>
          <w:sz w:val="20"/>
          <w:szCs w:val="20"/>
          <w:lang w:val="en-MY" w:eastAsia="en-MY" w:bidi="ar-SA"/>
        </w:rPr>
      </w:pPr>
      <w:r>
        <w:rPr>
          <w:rFonts w:ascii="Times New Roman" w:hAnsi="Times New Roman" w:cs="Times New Roman"/>
          <w:b/>
          <w:sz w:val="20"/>
          <w:szCs w:val="20"/>
          <w:lang w:val="en-MY" w:eastAsia="en-MY" w:bidi="ar-SA"/>
        </w:rPr>
        <w:t>3</w:t>
      </w:r>
      <w:r w:rsidR="006840FC" w:rsidRPr="006840FC">
        <w:rPr>
          <w:rFonts w:ascii="Times New Roman" w:hAnsi="Times New Roman" w:cs="Times New Roman"/>
          <w:b/>
          <w:sz w:val="20"/>
          <w:szCs w:val="20"/>
          <w:lang w:val="en-MY" w:eastAsia="en-MY" w:bidi="ar-SA"/>
        </w:rPr>
        <w:t>: Transitioning to thermonuclear mode</w:t>
      </w:r>
    </w:p>
    <w:p w:rsidR="006840FC" w:rsidRPr="006840FC" w:rsidRDefault="006840FC" w:rsidP="006840FC">
      <w:pPr>
        <w:rPr>
          <w:rFonts w:ascii="Times New Roman" w:hAnsi="Times New Roman" w:cs="Times New Roman"/>
          <w:sz w:val="20"/>
          <w:szCs w:val="20"/>
          <w:lang w:val="en-MY" w:eastAsia="en-MY" w:bidi="ar-SA"/>
        </w:rPr>
      </w:pPr>
    </w:p>
    <w:p w:rsidR="006840FC" w:rsidRPr="006840FC" w:rsidRDefault="006840FC" w:rsidP="003D005A">
      <w:pPr>
        <w:jc w:val="both"/>
        <w:rPr>
          <w:rFonts w:ascii="Times New Roman" w:hAnsi="Times New Roman" w:cs="Times New Roman"/>
          <w:sz w:val="20"/>
          <w:szCs w:val="20"/>
          <w:lang w:val="en-MY" w:eastAsia="en-MY" w:bidi="ar-SA"/>
        </w:rPr>
      </w:pPr>
      <w:r w:rsidRPr="006840FC">
        <w:rPr>
          <w:rFonts w:ascii="Times New Roman" w:hAnsi="Times New Roman" w:cs="Times New Roman"/>
          <w:sz w:val="20"/>
          <w:szCs w:val="20"/>
          <w:lang w:val="en-MY" w:eastAsia="en-MY" w:bidi="ar-SA"/>
        </w:rPr>
        <w:t xml:space="preserve">  </w:t>
      </w:r>
      <w:r w:rsidR="003D005A">
        <w:rPr>
          <w:rFonts w:ascii="Times New Roman" w:hAnsi="Times New Roman" w:cs="Times New Roman"/>
          <w:sz w:val="20"/>
          <w:szCs w:val="20"/>
          <w:lang w:val="en-MY" w:eastAsia="en-MY" w:bidi="ar-SA"/>
        </w:rPr>
        <w:t xml:space="preserve">    </w:t>
      </w:r>
      <w:r w:rsidRPr="006840FC">
        <w:rPr>
          <w:rFonts w:ascii="Times New Roman" w:hAnsi="Times New Roman" w:cs="Times New Roman"/>
          <w:sz w:val="20"/>
          <w:szCs w:val="20"/>
          <w:lang w:val="en-MY" w:eastAsia="en-MY" w:bidi="ar-SA"/>
        </w:rPr>
        <w:t xml:space="preserve"> </w:t>
      </w:r>
      <w:r w:rsidR="003D005A">
        <w:rPr>
          <w:rFonts w:ascii="Times New Roman" w:hAnsi="Times New Roman" w:cs="Times New Roman"/>
          <w:sz w:val="20"/>
          <w:szCs w:val="20"/>
          <w:lang w:val="en-MY" w:eastAsia="en-MY" w:bidi="ar-SA"/>
        </w:rPr>
        <w:t xml:space="preserve">  </w:t>
      </w:r>
      <w:r w:rsidRPr="006840FC">
        <w:rPr>
          <w:rFonts w:ascii="Times New Roman" w:hAnsi="Times New Roman" w:cs="Times New Roman"/>
          <w:sz w:val="20"/>
          <w:szCs w:val="20"/>
          <w:lang w:val="en-MY" w:eastAsia="en-MY" w:bidi="ar-SA"/>
        </w:rPr>
        <w:t>To operate the DPF pinch at thermonuclear conditions for D-T, the pinch temperature needs to be increased from the sub-</w:t>
      </w:r>
      <w:proofErr w:type="spellStart"/>
      <w:r w:rsidRPr="006840FC">
        <w:rPr>
          <w:rFonts w:ascii="Times New Roman" w:hAnsi="Times New Roman" w:cs="Times New Roman"/>
          <w:sz w:val="20"/>
          <w:szCs w:val="20"/>
          <w:lang w:val="en-MY" w:eastAsia="en-MY" w:bidi="ar-SA"/>
        </w:rPr>
        <w:t>keV</w:t>
      </w:r>
      <w:proofErr w:type="spellEnd"/>
      <w:r w:rsidRPr="006840FC">
        <w:rPr>
          <w:rFonts w:ascii="Times New Roman" w:hAnsi="Times New Roman" w:cs="Times New Roman"/>
          <w:sz w:val="20"/>
          <w:szCs w:val="20"/>
          <w:lang w:val="en-MY" w:eastAsia="en-MY" w:bidi="ar-SA"/>
        </w:rPr>
        <w:t xml:space="preserve"> of present-day DPF’s to near 70 </w:t>
      </w:r>
      <w:proofErr w:type="spellStart"/>
      <w:r w:rsidRPr="006840FC">
        <w:rPr>
          <w:rFonts w:ascii="Times New Roman" w:hAnsi="Times New Roman" w:cs="Times New Roman"/>
          <w:sz w:val="20"/>
          <w:szCs w:val="20"/>
          <w:lang w:val="en-MY" w:eastAsia="en-MY" w:bidi="ar-SA"/>
        </w:rPr>
        <w:t>keV</w:t>
      </w:r>
      <w:proofErr w:type="spellEnd"/>
      <w:r w:rsidRPr="006840FC">
        <w:rPr>
          <w:rFonts w:ascii="Times New Roman" w:hAnsi="Times New Roman" w:cs="Times New Roman"/>
          <w:sz w:val="20"/>
          <w:szCs w:val="20"/>
          <w:lang w:val="en-MY" w:eastAsia="en-MY" w:bidi="ar-SA"/>
        </w:rPr>
        <w:t xml:space="preserve">. Analysis </w:t>
      </w:r>
      <w:r w:rsidR="00764877">
        <w:rPr>
          <w:rFonts w:ascii="Times New Roman" w:hAnsi="Times New Roman" w:cs="Times New Roman"/>
          <w:sz w:val="20"/>
          <w:szCs w:val="20"/>
          <w:lang w:val="en-MY" w:eastAsia="en-MY" w:bidi="ar-SA"/>
        </w:rPr>
        <w:t xml:space="preserve">(below) </w:t>
      </w:r>
      <w:r w:rsidRPr="006840FC">
        <w:rPr>
          <w:rFonts w:ascii="Times New Roman" w:hAnsi="Times New Roman" w:cs="Times New Roman"/>
          <w:sz w:val="20"/>
          <w:szCs w:val="20"/>
          <w:lang w:val="en-MY" w:eastAsia="en-MY" w:bidi="ar-SA"/>
        </w:rPr>
        <w:t xml:space="preserve">shows </w:t>
      </w:r>
      <w:r w:rsidR="00764877">
        <w:rPr>
          <w:rFonts w:ascii="Times New Roman" w:hAnsi="Times New Roman" w:cs="Times New Roman"/>
          <w:sz w:val="20"/>
          <w:szCs w:val="20"/>
          <w:lang w:val="en-MY" w:eastAsia="en-MY" w:bidi="ar-SA"/>
        </w:rPr>
        <w:t>an optimum</w:t>
      </w:r>
      <w:r w:rsidRPr="006840FC">
        <w:rPr>
          <w:rFonts w:ascii="Times New Roman" w:hAnsi="Times New Roman" w:cs="Times New Roman"/>
          <w:sz w:val="20"/>
          <w:szCs w:val="20"/>
          <w:lang w:val="en-MY" w:eastAsia="en-MY" w:bidi="ar-SA"/>
        </w:rPr>
        <w:t xml:space="preserve"> temperature of 20 </w:t>
      </w:r>
      <w:proofErr w:type="spellStart"/>
      <w:r w:rsidRPr="006840FC">
        <w:rPr>
          <w:rFonts w:ascii="Times New Roman" w:hAnsi="Times New Roman" w:cs="Times New Roman"/>
          <w:sz w:val="20"/>
          <w:szCs w:val="20"/>
          <w:lang w:val="en-MY" w:eastAsia="en-MY" w:bidi="ar-SA"/>
        </w:rPr>
        <w:t>keV</w:t>
      </w:r>
      <w:proofErr w:type="spellEnd"/>
      <w:r w:rsidRPr="006840FC">
        <w:rPr>
          <w:rFonts w:ascii="Times New Roman" w:hAnsi="Times New Roman" w:cs="Times New Roman"/>
          <w:sz w:val="20"/>
          <w:szCs w:val="20"/>
          <w:lang w:val="en-MY" w:eastAsia="en-MY" w:bidi="ar-SA"/>
        </w:rPr>
        <w:t xml:space="preserve"> (see Fig 7</w:t>
      </w:r>
      <w:r w:rsidR="00764877">
        <w:rPr>
          <w:rFonts w:ascii="Times New Roman" w:hAnsi="Times New Roman" w:cs="Times New Roman"/>
          <w:sz w:val="20"/>
          <w:szCs w:val="20"/>
          <w:lang w:val="en-MY" w:eastAsia="en-MY" w:bidi="ar-SA"/>
        </w:rPr>
        <w:t xml:space="preserve"> below</w:t>
      </w:r>
      <w:r w:rsidRPr="006840FC">
        <w:rPr>
          <w:rFonts w:ascii="Times New Roman" w:hAnsi="Times New Roman" w:cs="Times New Roman"/>
          <w:sz w:val="20"/>
          <w:szCs w:val="20"/>
          <w:lang w:val="en-MY" w:eastAsia="en-MY" w:bidi="ar-SA"/>
        </w:rPr>
        <w:t>). This requires about 7 times faster plasma speeds than presently used. This first estimate (oversimplified) requires the axial speed to be increased to 70 cm/</w:t>
      </w:r>
      <w:r w:rsidRPr="006840FC">
        <w:rPr>
          <w:rFonts w:ascii="Symbol" w:hAnsi="Symbol" w:cs="Times New Roman"/>
          <w:sz w:val="20"/>
          <w:szCs w:val="20"/>
          <w:lang w:val="en-MY" w:eastAsia="en-MY" w:bidi="ar-SA"/>
        </w:rPr>
        <w:t></w:t>
      </w:r>
      <w:r w:rsidRPr="006840FC">
        <w:rPr>
          <w:rFonts w:ascii="Times New Roman" w:hAnsi="Times New Roman" w:cs="Times New Roman"/>
          <w:sz w:val="20"/>
          <w:szCs w:val="20"/>
          <w:lang w:val="en-MY" w:eastAsia="en-MY" w:bidi="ar-SA"/>
        </w:rPr>
        <w:t>s and radial speed to be increased to 150 cm/</w:t>
      </w:r>
      <w:r w:rsidRPr="006840FC">
        <w:rPr>
          <w:rFonts w:ascii="Symbol" w:hAnsi="Symbol" w:cs="Times New Roman"/>
          <w:sz w:val="20"/>
          <w:szCs w:val="20"/>
          <w:lang w:val="en-MY" w:eastAsia="en-MY" w:bidi="ar-SA"/>
        </w:rPr>
        <w:t></w:t>
      </w:r>
      <w:r w:rsidRPr="006840FC">
        <w:rPr>
          <w:rFonts w:ascii="Times New Roman" w:hAnsi="Times New Roman" w:cs="Times New Roman"/>
          <w:sz w:val="20"/>
          <w:szCs w:val="20"/>
          <w:lang w:val="en-MY" w:eastAsia="en-MY" w:bidi="ar-SA"/>
        </w:rPr>
        <w:t>s. Speed factor S needs to increase to 1000 (from present day 100).</w:t>
      </w:r>
    </w:p>
    <w:p w:rsidR="006840FC" w:rsidRPr="006840FC" w:rsidRDefault="003D005A" w:rsidP="003D005A">
      <w:pPr>
        <w:jc w:val="both"/>
        <w:rPr>
          <w:rFonts w:ascii="Times New Roman" w:hAnsi="Times New Roman" w:cs="Times New Roman"/>
          <w:sz w:val="20"/>
          <w:szCs w:val="20"/>
          <w:lang w:val="en-MY" w:eastAsia="en-MY" w:bidi="ar-SA"/>
        </w:rPr>
      </w:pPr>
      <w:r>
        <w:rPr>
          <w:rFonts w:ascii="Times New Roman" w:hAnsi="Times New Roman" w:cs="Times New Roman"/>
          <w:sz w:val="20"/>
          <w:szCs w:val="20"/>
          <w:lang w:val="en-MY" w:eastAsia="en-MY" w:bidi="ar-SA"/>
        </w:rPr>
        <w:t xml:space="preserve">        </w:t>
      </w:r>
      <w:r w:rsidR="006840FC" w:rsidRPr="006840FC">
        <w:rPr>
          <w:rFonts w:ascii="Times New Roman" w:hAnsi="Times New Roman" w:cs="Times New Roman"/>
          <w:sz w:val="20"/>
          <w:szCs w:val="20"/>
          <w:lang w:val="en-MY" w:eastAsia="en-MY" w:bidi="ar-SA"/>
        </w:rPr>
        <w:t>Moreover, density is ~1000x higher. (</w:t>
      </w:r>
      <w:proofErr w:type="gramStart"/>
      <w:r w:rsidR="006840FC" w:rsidRPr="006840FC">
        <w:rPr>
          <w:rFonts w:ascii="Times New Roman" w:hAnsi="Times New Roman" w:cs="Times New Roman"/>
          <w:sz w:val="20"/>
          <w:szCs w:val="20"/>
          <w:lang w:val="en-MY" w:eastAsia="en-MY" w:bidi="ar-SA"/>
        </w:rPr>
        <w:t>as</w:t>
      </w:r>
      <w:proofErr w:type="gramEnd"/>
      <w:r w:rsidR="006840FC" w:rsidRPr="006840FC">
        <w:rPr>
          <w:rFonts w:ascii="Times New Roman" w:hAnsi="Times New Roman" w:cs="Times New Roman"/>
          <w:sz w:val="20"/>
          <w:szCs w:val="20"/>
          <w:lang w:val="en-MY" w:eastAsia="en-MY" w:bidi="ar-SA"/>
        </w:rPr>
        <w:t xml:space="preserve"> will be seen in next section).</w:t>
      </w:r>
    </w:p>
    <w:p w:rsidR="006840FC" w:rsidRPr="006840FC" w:rsidRDefault="003D005A" w:rsidP="003D005A">
      <w:pPr>
        <w:jc w:val="both"/>
        <w:rPr>
          <w:rFonts w:ascii="Times New Roman" w:hAnsi="Times New Roman" w:cs="Times New Roman"/>
          <w:sz w:val="20"/>
          <w:szCs w:val="20"/>
          <w:lang w:val="en-MY" w:eastAsia="en-MY" w:bidi="ar-SA"/>
        </w:rPr>
      </w:pPr>
      <w:r>
        <w:rPr>
          <w:rFonts w:ascii="Times New Roman" w:hAnsi="Times New Roman" w:cs="Times New Roman"/>
          <w:sz w:val="20"/>
          <w:szCs w:val="20"/>
          <w:lang w:val="en-MY" w:eastAsia="en-MY" w:bidi="ar-SA"/>
        </w:rPr>
        <w:t xml:space="preserve">        </w:t>
      </w:r>
      <w:r w:rsidR="006840FC" w:rsidRPr="006840FC">
        <w:rPr>
          <w:rFonts w:ascii="Times New Roman" w:hAnsi="Times New Roman" w:cs="Times New Roman"/>
          <w:sz w:val="20"/>
          <w:szCs w:val="20"/>
          <w:lang w:val="en-MY" w:eastAsia="en-MY" w:bidi="ar-SA"/>
        </w:rPr>
        <w:t>Hence current per unit anode radius increases to 60 MA/cm (from present-day 200 kA/</w:t>
      </w:r>
      <w:proofErr w:type="gramStart"/>
      <w:r w:rsidR="006840FC" w:rsidRPr="006840FC">
        <w:rPr>
          <w:rFonts w:ascii="Times New Roman" w:hAnsi="Times New Roman" w:cs="Times New Roman"/>
          <w:sz w:val="20"/>
          <w:szCs w:val="20"/>
          <w:lang w:val="en-MY" w:eastAsia="en-MY" w:bidi="ar-SA"/>
        </w:rPr>
        <w:t>cm )</w:t>
      </w:r>
      <w:proofErr w:type="gramEnd"/>
      <w:r w:rsidR="006840FC" w:rsidRPr="006840FC">
        <w:rPr>
          <w:rFonts w:ascii="Times New Roman" w:hAnsi="Times New Roman" w:cs="Times New Roman"/>
          <w:sz w:val="20"/>
          <w:szCs w:val="20"/>
          <w:lang w:val="en-MY" w:eastAsia="en-MY" w:bidi="ar-SA"/>
        </w:rPr>
        <w:t>.</w:t>
      </w:r>
    </w:p>
    <w:p w:rsidR="006840FC" w:rsidRPr="006840FC" w:rsidRDefault="006840FC" w:rsidP="006840FC">
      <w:pPr>
        <w:jc w:val="both"/>
        <w:rPr>
          <w:rFonts w:ascii="Times New Roman" w:hAnsi="Times New Roman" w:cs="Times New Roman"/>
          <w:sz w:val="20"/>
          <w:szCs w:val="20"/>
          <w:lang w:val="en-MY" w:eastAsia="en-MY" w:bidi="ar-SA"/>
        </w:rPr>
      </w:pPr>
    </w:p>
    <w:p w:rsidR="006840FC" w:rsidRPr="006840FC" w:rsidRDefault="006840FC" w:rsidP="006840FC">
      <w:pPr>
        <w:jc w:val="both"/>
        <w:rPr>
          <w:rFonts w:ascii="Times New Roman" w:hAnsi="Times New Roman" w:cs="Times New Roman"/>
          <w:sz w:val="20"/>
          <w:szCs w:val="20"/>
          <w:lang w:val="en-MY" w:eastAsia="en-MY" w:bidi="ar-SA"/>
        </w:rPr>
      </w:pPr>
    </w:p>
    <w:p w:rsidR="006840FC" w:rsidRPr="006840FC" w:rsidRDefault="006840FC" w:rsidP="006840FC">
      <w:pPr>
        <w:rPr>
          <w:rFonts w:ascii="Times New Roman" w:hAnsi="Times New Roman" w:cs="Times New Roman"/>
          <w:b/>
          <w:sz w:val="20"/>
          <w:szCs w:val="20"/>
          <w:lang w:val="en-MY" w:eastAsia="en-MY" w:bidi="ar-SA"/>
        </w:rPr>
      </w:pPr>
      <w:r w:rsidRPr="006840FC">
        <w:rPr>
          <w:rFonts w:ascii="Times New Roman" w:hAnsi="Times New Roman" w:cs="Times New Roman"/>
          <w:b/>
          <w:sz w:val="20"/>
          <w:szCs w:val="20"/>
          <w:lang w:val="en-MY" w:eastAsia="en-MY" w:bidi="ar-SA"/>
        </w:rPr>
        <w:t xml:space="preserve">Thermonuclear scaling: derive the ratio: </w:t>
      </w:r>
      <w:proofErr w:type="spellStart"/>
      <w:r w:rsidRPr="006840FC">
        <w:rPr>
          <w:rFonts w:ascii="Times New Roman" w:hAnsi="Times New Roman" w:cs="Times New Roman"/>
          <w:b/>
          <w:sz w:val="20"/>
          <w:szCs w:val="20"/>
          <w:lang w:val="en-MY" w:eastAsia="en-MY" w:bidi="ar-SA"/>
        </w:rPr>
        <w:t>Y</w:t>
      </w:r>
      <w:r w:rsidRPr="006840FC">
        <w:rPr>
          <w:rFonts w:ascii="Times New Roman" w:hAnsi="Times New Roman" w:cs="Times New Roman"/>
          <w:b/>
          <w:sz w:val="20"/>
          <w:szCs w:val="20"/>
          <w:vertAlign w:val="subscript"/>
          <w:lang w:val="en-MY" w:eastAsia="en-MY" w:bidi="ar-SA"/>
        </w:rPr>
        <w:t>th</w:t>
      </w:r>
      <w:proofErr w:type="spellEnd"/>
      <w:r w:rsidRPr="006840FC">
        <w:rPr>
          <w:rFonts w:ascii="Times New Roman" w:hAnsi="Times New Roman" w:cs="Times New Roman"/>
          <w:b/>
          <w:sz w:val="20"/>
          <w:szCs w:val="20"/>
          <w:lang w:val="en-MY" w:eastAsia="en-MY" w:bidi="ar-SA"/>
        </w:rPr>
        <w:t xml:space="preserve"> / </w:t>
      </w:r>
      <w:proofErr w:type="spellStart"/>
      <w:r w:rsidRPr="006840FC">
        <w:rPr>
          <w:rFonts w:ascii="Times New Roman" w:hAnsi="Times New Roman" w:cs="Times New Roman"/>
          <w:b/>
          <w:sz w:val="20"/>
          <w:szCs w:val="20"/>
          <w:lang w:val="en-MY" w:eastAsia="en-MY" w:bidi="ar-SA"/>
        </w:rPr>
        <w:t>E</w:t>
      </w:r>
      <w:r w:rsidRPr="006840FC">
        <w:rPr>
          <w:rFonts w:ascii="Times New Roman" w:hAnsi="Times New Roman" w:cs="Times New Roman"/>
          <w:b/>
          <w:sz w:val="20"/>
          <w:szCs w:val="20"/>
          <w:vertAlign w:val="subscript"/>
          <w:lang w:val="en-MY" w:eastAsia="en-MY" w:bidi="ar-SA"/>
        </w:rPr>
        <w:t>pinch</w:t>
      </w:r>
      <w:proofErr w:type="spellEnd"/>
      <w:r w:rsidRPr="006840FC">
        <w:rPr>
          <w:rFonts w:ascii="Times New Roman" w:hAnsi="Times New Roman" w:cs="Times New Roman"/>
          <w:b/>
          <w:sz w:val="20"/>
          <w:szCs w:val="20"/>
          <w:lang w:val="en-MY" w:eastAsia="en-MY" w:bidi="ar-SA"/>
        </w:rPr>
        <w:t xml:space="preserve"> at thermonuclear pinch conditions.</w:t>
      </w:r>
    </w:p>
    <w:p w:rsidR="006840FC" w:rsidRPr="006840FC" w:rsidRDefault="003D005A" w:rsidP="003D005A">
      <w:pPr>
        <w:spacing w:before="154"/>
        <w:rPr>
          <w:rFonts w:ascii="Times New Roman" w:eastAsia="+mn-ea" w:hAnsi="Times New Roman" w:cs="+mn-cs"/>
          <w:b/>
          <w:bCs/>
          <w:i/>
          <w:iCs/>
          <w:color w:val="FF0000"/>
          <w:kern w:val="24"/>
          <w:sz w:val="20"/>
          <w:szCs w:val="20"/>
          <w:lang w:eastAsia="en-MY" w:bidi="ar-SA"/>
        </w:rPr>
      </w:pPr>
      <w:r>
        <w:rPr>
          <w:rFonts w:ascii="Times New Roman" w:hAnsi="Times New Roman" w:cs="Times New Roman"/>
          <w:i/>
          <w:sz w:val="20"/>
          <w:szCs w:val="20"/>
          <w:lang w:eastAsia="zh-CN" w:bidi="ar-SA"/>
        </w:rPr>
        <w:t xml:space="preserve">        </w:t>
      </w:r>
      <w:proofErr w:type="spellStart"/>
      <w:r w:rsidR="006840FC" w:rsidRPr="006840FC">
        <w:rPr>
          <w:rFonts w:ascii="Times New Roman" w:hAnsi="Times New Roman" w:cs="Times New Roman"/>
          <w:i/>
          <w:sz w:val="20"/>
          <w:szCs w:val="20"/>
          <w:lang w:eastAsia="zh-CN" w:bidi="ar-SA"/>
        </w:rPr>
        <w:t>Y</w:t>
      </w:r>
      <w:r w:rsidR="006840FC" w:rsidRPr="006840FC">
        <w:rPr>
          <w:rFonts w:ascii="Times New Roman" w:hAnsi="Times New Roman" w:cs="Times New Roman"/>
          <w:i/>
          <w:sz w:val="20"/>
          <w:szCs w:val="20"/>
          <w:vertAlign w:val="subscript"/>
          <w:lang w:eastAsia="zh-CN" w:bidi="ar-SA"/>
        </w:rPr>
        <w:t>th</w:t>
      </w:r>
      <w:proofErr w:type="spellEnd"/>
      <w:r w:rsidR="006840FC" w:rsidRPr="006840FC">
        <w:rPr>
          <w:rFonts w:ascii="Times New Roman" w:hAnsi="Times New Roman" w:cs="Times New Roman"/>
          <w:sz w:val="20"/>
          <w:szCs w:val="20"/>
          <w:vertAlign w:val="subscript"/>
          <w:lang w:eastAsia="zh-CN" w:bidi="ar-SA"/>
        </w:rPr>
        <w:t xml:space="preserve"> </w:t>
      </w:r>
      <w:r w:rsidR="006840FC" w:rsidRPr="006840FC">
        <w:rPr>
          <w:rFonts w:ascii="Times New Roman" w:hAnsi="Times New Roman" w:cs="Times New Roman"/>
          <w:sz w:val="20"/>
          <w:szCs w:val="20"/>
          <w:lang w:eastAsia="zh-CN" w:bidi="ar-SA"/>
        </w:rPr>
        <w:t>= 0.5</w:t>
      </w:r>
      <w:r w:rsidR="006840FC" w:rsidRPr="006840FC">
        <w:rPr>
          <w:rFonts w:ascii="Times New Roman" w:hAnsi="Times New Roman" w:cs="Times New Roman"/>
          <w:i/>
          <w:sz w:val="20"/>
          <w:szCs w:val="20"/>
          <w:lang w:eastAsia="zh-CN" w:bidi="ar-SA"/>
        </w:rPr>
        <w:t>n</w:t>
      </w:r>
      <w:r w:rsidR="006840FC" w:rsidRPr="006840FC">
        <w:rPr>
          <w:rFonts w:ascii="Times New Roman" w:hAnsi="Times New Roman" w:cs="Times New Roman"/>
          <w:i/>
          <w:sz w:val="20"/>
          <w:szCs w:val="20"/>
          <w:vertAlign w:val="subscript"/>
          <w:lang w:eastAsia="zh-CN" w:bidi="ar-SA"/>
        </w:rPr>
        <w:t>i</w:t>
      </w:r>
      <w:r w:rsidR="006840FC" w:rsidRPr="006840FC">
        <w:rPr>
          <w:rFonts w:ascii="Times New Roman" w:hAnsi="Times New Roman" w:cs="Times New Roman"/>
          <w:sz w:val="20"/>
          <w:szCs w:val="20"/>
          <w:vertAlign w:val="superscript"/>
          <w:lang w:eastAsia="zh-CN" w:bidi="ar-SA"/>
        </w:rPr>
        <w:t>2</w:t>
      </w:r>
      <w:r w:rsidR="006840FC" w:rsidRPr="006840FC">
        <w:rPr>
          <w:rFonts w:ascii="Symbol" w:hAnsi="Symbol" w:cs="Times New Roman"/>
          <w:sz w:val="20"/>
          <w:szCs w:val="20"/>
          <w:lang w:eastAsia="zh-CN" w:bidi="ar-SA"/>
        </w:rPr>
        <w:t></w:t>
      </w:r>
      <w:r w:rsidR="006840FC" w:rsidRPr="006840FC">
        <w:rPr>
          <w:rFonts w:ascii="Times New Roman" w:hAnsi="Times New Roman" w:cs="Times New Roman"/>
          <w:i/>
          <w:sz w:val="20"/>
          <w:szCs w:val="20"/>
          <w:lang w:eastAsia="zh-CN" w:bidi="ar-SA"/>
        </w:rPr>
        <w:t>r</w:t>
      </w:r>
      <w:r w:rsidR="006840FC" w:rsidRPr="006840FC">
        <w:rPr>
          <w:rFonts w:ascii="Times New Roman" w:hAnsi="Times New Roman" w:cs="Times New Roman"/>
          <w:i/>
          <w:sz w:val="20"/>
          <w:szCs w:val="20"/>
          <w:vertAlign w:val="subscript"/>
          <w:lang w:eastAsia="zh-CN" w:bidi="ar-SA"/>
        </w:rPr>
        <w:t>p</w:t>
      </w:r>
      <w:r w:rsidR="006840FC" w:rsidRPr="006840FC">
        <w:rPr>
          <w:rFonts w:ascii="Times New Roman" w:hAnsi="Times New Roman" w:cs="Times New Roman"/>
          <w:sz w:val="20"/>
          <w:szCs w:val="20"/>
          <w:vertAlign w:val="superscript"/>
          <w:lang w:eastAsia="zh-CN" w:bidi="ar-SA"/>
        </w:rPr>
        <w:t>2</w:t>
      </w:r>
      <w:r w:rsidR="006840FC" w:rsidRPr="006840FC">
        <w:rPr>
          <w:rFonts w:ascii="Times New Roman" w:hAnsi="Times New Roman" w:cs="Times New Roman"/>
          <w:i/>
          <w:sz w:val="20"/>
          <w:szCs w:val="20"/>
          <w:lang w:eastAsia="zh-CN" w:bidi="ar-SA"/>
        </w:rPr>
        <w:t>z</w:t>
      </w:r>
      <w:r w:rsidR="006840FC" w:rsidRPr="006840FC">
        <w:rPr>
          <w:rFonts w:ascii="Times New Roman" w:hAnsi="Times New Roman" w:cs="Times New Roman"/>
          <w:i/>
          <w:sz w:val="20"/>
          <w:szCs w:val="20"/>
          <w:vertAlign w:val="subscript"/>
          <w:lang w:eastAsia="zh-CN" w:bidi="ar-SA"/>
        </w:rPr>
        <w:t>f</w:t>
      </w:r>
      <w:r w:rsidR="006840FC" w:rsidRPr="006840FC">
        <w:rPr>
          <w:rFonts w:ascii="Times New Roman" w:hAnsi="Times New Roman" w:cs="Times New Roman"/>
          <w:sz w:val="20"/>
          <w:szCs w:val="20"/>
          <w:lang w:eastAsia="zh-CN" w:bidi="ar-SA"/>
        </w:rPr>
        <w:t>&lt;</w:t>
      </w:r>
      <w:proofErr w:type="spellStart"/>
      <w:r w:rsidR="006840FC" w:rsidRPr="006840FC">
        <w:rPr>
          <w:rFonts w:ascii="Times New Roman" w:hAnsi="Times New Roman" w:cs="Times New Roman"/>
          <w:sz w:val="20"/>
          <w:szCs w:val="20"/>
          <w:lang w:eastAsia="zh-CN" w:bidi="ar-SA"/>
        </w:rPr>
        <w:t>σv</w:t>
      </w:r>
      <w:proofErr w:type="spellEnd"/>
      <w:r w:rsidR="006840FC" w:rsidRPr="006840FC">
        <w:rPr>
          <w:rFonts w:ascii="Times New Roman" w:hAnsi="Times New Roman" w:cs="Times New Roman"/>
          <w:sz w:val="20"/>
          <w:szCs w:val="20"/>
          <w:lang w:eastAsia="zh-CN" w:bidi="ar-SA"/>
        </w:rPr>
        <w:t xml:space="preserve">&gt; </w:t>
      </w:r>
      <w:r w:rsidR="006840FC" w:rsidRPr="006840FC">
        <w:rPr>
          <w:rFonts w:ascii="Symbol" w:hAnsi="Symbol" w:cs="Times New Roman"/>
          <w:sz w:val="20"/>
          <w:szCs w:val="20"/>
          <w:lang w:eastAsia="zh-CN" w:bidi="ar-SA"/>
        </w:rPr>
        <w:t></w:t>
      </w:r>
      <w:proofErr w:type="gramStart"/>
      <w:r w:rsidR="006840FC" w:rsidRPr="006840FC">
        <w:rPr>
          <w:rFonts w:ascii="Symbol" w:hAnsi="Symbol" w:cs="Times New Roman"/>
          <w:sz w:val="20"/>
          <w:szCs w:val="20"/>
          <w:lang w:eastAsia="zh-CN" w:bidi="ar-SA"/>
        </w:rPr>
        <w:t></w:t>
      </w:r>
      <w:r w:rsidR="006840FC" w:rsidRPr="006840FC">
        <w:rPr>
          <w:rFonts w:ascii="Times New Roman" w:hAnsi="Times New Roman" w:cs="Times New Roman"/>
          <w:sz w:val="20"/>
          <w:szCs w:val="20"/>
          <w:lang w:eastAsia="zh-CN" w:bidi="ar-SA"/>
        </w:rPr>
        <w:t xml:space="preserve">  </w:t>
      </w:r>
      <w:r w:rsidR="006840FC" w:rsidRPr="006840FC">
        <w:rPr>
          <w:rFonts w:ascii="Times New Roman" w:eastAsia="+mn-ea" w:hAnsi="Times New Roman" w:cs="+mn-cs"/>
          <w:bCs/>
          <w:iCs/>
          <w:kern w:val="24"/>
          <w:sz w:val="20"/>
          <w:szCs w:val="20"/>
          <w:lang w:eastAsia="en-MY" w:bidi="ar-SA"/>
        </w:rPr>
        <w:t>where</w:t>
      </w:r>
      <w:proofErr w:type="gramEnd"/>
      <w:r w:rsidR="006840FC" w:rsidRPr="006840FC">
        <w:rPr>
          <w:rFonts w:ascii="Times New Roman" w:eastAsia="+mn-ea" w:hAnsi="Times New Roman" w:cs="+mn-cs"/>
          <w:bCs/>
          <w:iCs/>
          <w:kern w:val="24"/>
          <w:sz w:val="20"/>
          <w:szCs w:val="20"/>
          <w:lang w:eastAsia="en-MY" w:bidi="ar-SA"/>
        </w:rPr>
        <w:t xml:space="preserve"> &lt;</w:t>
      </w:r>
      <w:proofErr w:type="spellStart"/>
      <w:r w:rsidR="006840FC" w:rsidRPr="006840FC">
        <w:rPr>
          <w:rFonts w:ascii="Times New Roman" w:eastAsia="+mn-ea" w:hAnsi="Times New Roman" w:cs="+mn-cs"/>
          <w:bCs/>
          <w:iCs/>
          <w:kern w:val="24"/>
          <w:sz w:val="20"/>
          <w:szCs w:val="20"/>
          <w:lang w:eastAsia="en-MY" w:bidi="ar-SA"/>
        </w:rPr>
        <w:t>σv</w:t>
      </w:r>
      <w:proofErr w:type="spellEnd"/>
      <w:r w:rsidR="006840FC" w:rsidRPr="006840FC">
        <w:rPr>
          <w:rFonts w:ascii="Times New Roman" w:eastAsia="+mn-ea" w:hAnsi="Times New Roman" w:cs="+mn-cs"/>
          <w:bCs/>
          <w:iCs/>
          <w:kern w:val="24"/>
          <w:sz w:val="20"/>
          <w:szCs w:val="20"/>
          <w:lang w:eastAsia="en-MY" w:bidi="ar-SA"/>
        </w:rPr>
        <w:t xml:space="preserve">&gt; is the </w:t>
      </w:r>
      <w:proofErr w:type="spellStart"/>
      <w:r w:rsidR="006840FC" w:rsidRPr="006840FC">
        <w:rPr>
          <w:rFonts w:ascii="Times New Roman" w:eastAsia="+mn-ea" w:hAnsi="Times New Roman" w:cs="+mn-cs"/>
          <w:bCs/>
          <w:iCs/>
          <w:kern w:val="24"/>
          <w:sz w:val="20"/>
          <w:szCs w:val="20"/>
          <w:lang w:eastAsia="en-MY" w:bidi="ar-SA"/>
        </w:rPr>
        <w:t>thermalised</w:t>
      </w:r>
      <w:proofErr w:type="spellEnd"/>
      <w:r w:rsidR="006840FC" w:rsidRPr="006840FC">
        <w:rPr>
          <w:rFonts w:ascii="Times New Roman" w:eastAsia="+mn-ea" w:hAnsi="Times New Roman" w:cs="+mn-cs"/>
          <w:bCs/>
          <w:iCs/>
          <w:kern w:val="24"/>
          <w:sz w:val="20"/>
          <w:szCs w:val="20"/>
          <w:lang w:eastAsia="en-MY" w:bidi="ar-SA"/>
        </w:rPr>
        <w:t xml:space="preserve"> fusion cross section-velocity product corresponding to the plasma temperature T [</w:t>
      </w:r>
      <w:r w:rsidR="00DD5098">
        <w:rPr>
          <w:rFonts w:ascii="Times New Roman" w:eastAsia="+mn-ea" w:hAnsi="Times New Roman" w:cs="+mn-cs"/>
          <w:bCs/>
          <w:iCs/>
          <w:kern w:val="24"/>
          <w:sz w:val="20"/>
          <w:szCs w:val="20"/>
          <w:lang w:eastAsia="en-MY" w:bidi="ar-SA"/>
        </w:rPr>
        <w:t>8,9</w:t>
      </w:r>
      <w:r w:rsidR="006840FC" w:rsidRPr="006840FC">
        <w:rPr>
          <w:rFonts w:ascii="Times New Roman" w:eastAsia="+mn-ea" w:hAnsi="Times New Roman" w:cs="+mn-cs"/>
          <w:bCs/>
          <w:iCs/>
          <w:kern w:val="24"/>
          <w:sz w:val="20"/>
          <w:szCs w:val="20"/>
          <w:lang w:eastAsia="en-MY" w:bidi="ar-SA"/>
        </w:rPr>
        <w:t xml:space="preserve">], for the lifetime of the pinch </w:t>
      </w:r>
      <w:r w:rsidR="006840FC" w:rsidRPr="006840FC">
        <w:rPr>
          <w:rFonts w:ascii="Symbol" w:hAnsi="Symbol" w:cs="Times New Roman"/>
          <w:sz w:val="20"/>
          <w:szCs w:val="20"/>
          <w:lang w:eastAsia="zh-CN" w:bidi="ar-SA"/>
        </w:rPr>
        <w:t></w:t>
      </w:r>
      <w:r w:rsidR="006840FC" w:rsidRPr="006840FC">
        <w:rPr>
          <w:rFonts w:ascii="Times New Roman" w:eastAsia="+mn-ea" w:hAnsi="Times New Roman" w:cs="+mn-cs"/>
          <w:bCs/>
          <w:iCs/>
          <w:kern w:val="24"/>
          <w:sz w:val="20"/>
          <w:szCs w:val="20"/>
          <w:lang w:eastAsia="en-MY" w:bidi="ar-SA"/>
        </w:rPr>
        <w:t>.</w:t>
      </w:r>
    </w:p>
    <w:p w:rsidR="006840FC" w:rsidRPr="006840FC" w:rsidRDefault="003D005A" w:rsidP="006840FC">
      <w:pPr>
        <w:spacing w:before="154"/>
        <w:rPr>
          <w:rFonts w:ascii="Times New Roman" w:eastAsia="+mn-ea" w:hAnsi="Times New Roman" w:cs="+mn-cs"/>
          <w:bCs/>
          <w:iCs/>
          <w:kern w:val="24"/>
          <w:sz w:val="20"/>
          <w:szCs w:val="20"/>
          <w:lang w:eastAsia="en-MY" w:bidi="ar-SA"/>
        </w:rPr>
      </w:pPr>
      <w:r>
        <w:rPr>
          <w:rFonts w:ascii="Times New Roman" w:eastAsia="+mn-ea" w:hAnsi="Times New Roman" w:cs="+mn-cs"/>
          <w:bCs/>
          <w:iCs/>
          <w:kern w:val="24"/>
          <w:sz w:val="20"/>
          <w:szCs w:val="20"/>
          <w:lang w:eastAsia="en-MY" w:bidi="ar-SA"/>
        </w:rPr>
        <w:t xml:space="preserve">        </w:t>
      </w:r>
      <w:proofErr w:type="gramStart"/>
      <w:r w:rsidR="006840FC" w:rsidRPr="006840FC">
        <w:rPr>
          <w:rFonts w:ascii="Times New Roman" w:eastAsia="+mn-ea" w:hAnsi="Times New Roman" w:cs="+mn-cs"/>
          <w:bCs/>
          <w:iCs/>
          <w:kern w:val="24"/>
          <w:sz w:val="20"/>
          <w:szCs w:val="20"/>
          <w:lang w:eastAsia="en-MY" w:bidi="ar-SA"/>
        </w:rPr>
        <w:t xml:space="preserve">Dividing this number by </w:t>
      </w:r>
      <w:proofErr w:type="spellStart"/>
      <w:r w:rsidR="006840FC" w:rsidRPr="006840FC">
        <w:rPr>
          <w:rFonts w:ascii="Times New Roman" w:eastAsia="+mn-ea" w:hAnsi="Times New Roman" w:cs="+mn-cs"/>
          <w:bCs/>
          <w:iCs/>
          <w:kern w:val="24"/>
          <w:sz w:val="20"/>
          <w:szCs w:val="20"/>
          <w:lang w:eastAsia="en-MY" w:bidi="ar-SA"/>
        </w:rPr>
        <w:t>E</w:t>
      </w:r>
      <w:r w:rsidR="006840FC" w:rsidRPr="006840FC">
        <w:rPr>
          <w:rFonts w:ascii="Times New Roman" w:eastAsia="+mn-ea" w:hAnsi="Times New Roman" w:cs="+mn-cs"/>
          <w:bCs/>
          <w:iCs/>
          <w:kern w:val="24"/>
          <w:sz w:val="20"/>
          <w:szCs w:val="20"/>
          <w:vertAlign w:val="subscript"/>
          <w:lang w:eastAsia="en-MY" w:bidi="ar-SA"/>
        </w:rPr>
        <w:t>pinch</w:t>
      </w:r>
      <w:proofErr w:type="spellEnd"/>
      <w:r w:rsidR="006840FC" w:rsidRPr="006840FC">
        <w:rPr>
          <w:rFonts w:ascii="Times New Roman" w:eastAsia="+mn-ea" w:hAnsi="Times New Roman" w:cs="+mn-cs"/>
          <w:bCs/>
          <w:iCs/>
          <w:kern w:val="24"/>
          <w:sz w:val="20"/>
          <w:szCs w:val="20"/>
          <w:lang w:eastAsia="en-MY" w:bidi="ar-SA"/>
        </w:rPr>
        <w:t>: we obtain the number of D-T neutrons per J of pinch energy.</w:t>
      </w:r>
      <w:proofErr w:type="gramEnd"/>
    </w:p>
    <w:p w:rsidR="006840FC" w:rsidRPr="006840FC" w:rsidRDefault="003D005A" w:rsidP="006840FC">
      <w:pPr>
        <w:spacing w:before="154"/>
        <w:rPr>
          <w:rFonts w:ascii="Symbol" w:hAnsi="Symbol" w:cs="Times New Roman"/>
          <w:sz w:val="20"/>
          <w:szCs w:val="20"/>
          <w:lang w:eastAsia="zh-CN" w:bidi="ar-SA"/>
        </w:rPr>
      </w:pPr>
      <w:r>
        <w:rPr>
          <w:rFonts w:ascii="Times New Roman" w:eastAsia="+mn-ea" w:hAnsi="Times New Roman" w:cs="+mn-cs"/>
          <w:bCs/>
          <w:i/>
          <w:iCs/>
          <w:kern w:val="24"/>
          <w:sz w:val="20"/>
          <w:szCs w:val="20"/>
          <w:lang w:eastAsia="en-MY" w:bidi="ar-SA"/>
        </w:rPr>
        <w:t xml:space="preserve">        </w:t>
      </w:r>
      <w:proofErr w:type="spellStart"/>
      <w:r w:rsidR="006840FC" w:rsidRPr="006840FC">
        <w:rPr>
          <w:rFonts w:ascii="Times New Roman" w:eastAsia="+mn-ea" w:hAnsi="Times New Roman" w:cs="+mn-cs"/>
          <w:bCs/>
          <w:i/>
          <w:iCs/>
          <w:kern w:val="24"/>
          <w:sz w:val="20"/>
          <w:szCs w:val="20"/>
          <w:lang w:eastAsia="en-MY" w:bidi="ar-SA"/>
        </w:rPr>
        <w:t>Y</w:t>
      </w:r>
      <w:r w:rsidR="006840FC" w:rsidRPr="006840FC">
        <w:rPr>
          <w:rFonts w:ascii="Times New Roman" w:eastAsia="+mn-ea" w:hAnsi="Times New Roman" w:cs="+mn-cs"/>
          <w:bCs/>
          <w:i/>
          <w:iCs/>
          <w:kern w:val="24"/>
          <w:sz w:val="20"/>
          <w:szCs w:val="20"/>
          <w:vertAlign w:val="subscript"/>
          <w:lang w:eastAsia="en-MY" w:bidi="ar-SA"/>
        </w:rPr>
        <w:t>th</w:t>
      </w:r>
      <w:proofErr w:type="spellEnd"/>
      <w:r w:rsidR="006840FC" w:rsidRPr="006840FC">
        <w:rPr>
          <w:rFonts w:ascii="Times New Roman" w:eastAsia="+mn-ea" w:hAnsi="Times New Roman" w:cs="+mn-cs"/>
          <w:bCs/>
          <w:i/>
          <w:iCs/>
          <w:kern w:val="24"/>
          <w:sz w:val="20"/>
          <w:szCs w:val="20"/>
          <w:lang w:eastAsia="en-MY" w:bidi="ar-SA"/>
        </w:rPr>
        <w:t xml:space="preserve"> / </w:t>
      </w:r>
      <w:proofErr w:type="spellStart"/>
      <w:r w:rsidR="006840FC" w:rsidRPr="006840FC">
        <w:rPr>
          <w:rFonts w:ascii="Times New Roman" w:eastAsia="+mn-ea" w:hAnsi="Times New Roman" w:cs="+mn-cs"/>
          <w:bCs/>
          <w:i/>
          <w:iCs/>
          <w:kern w:val="24"/>
          <w:sz w:val="20"/>
          <w:szCs w:val="20"/>
          <w:lang w:eastAsia="en-MY" w:bidi="ar-SA"/>
        </w:rPr>
        <w:t>E</w:t>
      </w:r>
      <w:r w:rsidR="006840FC" w:rsidRPr="006840FC">
        <w:rPr>
          <w:rFonts w:ascii="Times New Roman" w:eastAsia="+mn-ea" w:hAnsi="Times New Roman" w:cs="+mn-cs"/>
          <w:bCs/>
          <w:i/>
          <w:iCs/>
          <w:kern w:val="24"/>
          <w:sz w:val="20"/>
          <w:szCs w:val="20"/>
          <w:vertAlign w:val="subscript"/>
          <w:lang w:eastAsia="en-MY" w:bidi="ar-SA"/>
        </w:rPr>
        <w:t>pinch</w:t>
      </w:r>
      <w:proofErr w:type="spellEnd"/>
      <w:r w:rsidR="006840FC" w:rsidRPr="006840FC">
        <w:rPr>
          <w:rFonts w:ascii="Times New Roman" w:eastAsia="+mn-ea" w:hAnsi="Times New Roman" w:cs="+mn-cs"/>
          <w:bCs/>
          <w:i/>
          <w:iCs/>
          <w:kern w:val="24"/>
          <w:sz w:val="20"/>
          <w:szCs w:val="20"/>
          <w:lang w:eastAsia="en-MY" w:bidi="ar-SA"/>
        </w:rPr>
        <w:t xml:space="preserve"> = 0.17 &lt;</w:t>
      </w:r>
      <w:proofErr w:type="spellStart"/>
      <w:r w:rsidR="006840FC" w:rsidRPr="006840FC">
        <w:rPr>
          <w:rFonts w:ascii="Times New Roman" w:eastAsia="+mn-ea" w:hAnsi="Times New Roman" w:cs="+mn-cs"/>
          <w:bCs/>
          <w:i/>
          <w:iCs/>
          <w:kern w:val="24"/>
          <w:sz w:val="20"/>
          <w:szCs w:val="20"/>
          <w:lang w:eastAsia="en-MY" w:bidi="ar-SA"/>
        </w:rPr>
        <w:t>σv</w:t>
      </w:r>
      <w:proofErr w:type="spellEnd"/>
      <w:r w:rsidR="006840FC" w:rsidRPr="006840FC">
        <w:rPr>
          <w:rFonts w:ascii="Times New Roman" w:eastAsia="+mn-ea" w:hAnsi="Times New Roman" w:cs="+mn-cs"/>
          <w:bCs/>
          <w:i/>
          <w:iCs/>
          <w:kern w:val="24"/>
          <w:sz w:val="20"/>
          <w:szCs w:val="20"/>
          <w:lang w:eastAsia="en-MY" w:bidi="ar-SA"/>
        </w:rPr>
        <w:t xml:space="preserve">&gt; </w:t>
      </w:r>
      <w:proofErr w:type="gramStart"/>
      <w:r w:rsidR="006840FC" w:rsidRPr="006840FC">
        <w:rPr>
          <w:rFonts w:ascii="Times New Roman" w:eastAsia="+mn-ea" w:hAnsi="Times New Roman" w:cs="+mn-cs"/>
          <w:bCs/>
          <w:i/>
          <w:iCs/>
          <w:kern w:val="24"/>
          <w:sz w:val="20"/>
          <w:szCs w:val="20"/>
          <w:lang w:eastAsia="en-MY" w:bidi="ar-SA"/>
        </w:rPr>
        <w:t>/(</w:t>
      </w:r>
      <w:proofErr w:type="spellStart"/>
      <w:proofErr w:type="gramEnd"/>
      <w:r w:rsidR="006840FC" w:rsidRPr="006840FC">
        <w:rPr>
          <w:rFonts w:ascii="Times New Roman" w:eastAsia="+mn-ea" w:hAnsi="Times New Roman" w:cs="+mn-cs"/>
          <w:bCs/>
          <w:i/>
          <w:iCs/>
          <w:kern w:val="24"/>
          <w:sz w:val="20"/>
          <w:szCs w:val="20"/>
          <w:lang w:eastAsia="en-MY" w:bidi="ar-SA"/>
        </w:rPr>
        <w:t>kT</w:t>
      </w:r>
      <w:proofErr w:type="spellEnd"/>
      <w:r w:rsidR="006840FC" w:rsidRPr="006840FC">
        <w:rPr>
          <w:rFonts w:ascii="Times New Roman" w:eastAsia="+mn-ea" w:hAnsi="Times New Roman" w:cs="+mn-cs"/>
          <w:bCs/>
          <w:i/>
          <w:iCs/>
          <w:kern w:val="24"/>
          <w:sz w:val="20"/>
          <w:szCs w:val="20"/>
          <w:lang w:eastAsia="en-MY" w:bidi="ar-SA"/>
        </w:rPr>
        <w:t xml:space="preserve">)] </w:t>
      </w:r>
      <w:proofErr w:type="spellStart"/>
      <w:r w:rsidR="006840FC" w:rsidRPr="006840FC">
        <w:rPr>
          <w:rFonts w:ascii="Times New Roman" w:eastAsia="+mn-ea" w:hAnsi="Times New Roman" w:cs="+mn-cs"/>
          <w:bCs/>
          <w:i/>
          <w:iCs/>
          <w:kern w:val="24"/>
          <w:sz w:val="20"/>
          <w:szCs w:val="20"/>
          <w:lang w:eastAsia="en-MY" w:bidi="ar-SA"/>
        </w:rPr>
        <w:t>n</w:t>
      </w:r>
      <w:r w:rsidR="006840FC" w:rsidRPr="006840FC">
        <w:rPr>
          <w:rFonts w:ascii="Times New Roman" w:eastAsia="+mn-ea" w:hAnsi="Times New Roman" w:cs="+mn-cs"/>
          <w:bCs/>
          <w:i/>
          <w:iCs/>
          <w:kern w:val="24"/>
          <w:sz w:val="20"/>
          <w:szCs w:val="20"/>
          <w:vertAlign w:val="subscript"/>
          <w:lang w:eastAsia="en-MY" w:bidi="ar-SA"/>
        </w:rPr>
        <w:t>i</w:t>
      </w:r>
      <w:proofErr w:type="spellEnd"/>
      <w:r w:rsidR="006840FC" w:rsidRPr="006840FC">
        <w:rPr>
          <w:rFonts w:ascii="Times New Roman" w:eastAsia="+mn-ea" w:hAnsi="Times New Roman" w:cs="+mn-cs"/>
          <w:b/>
          <w:bCs/>
          <w:i/>
          <w:iCs/>
          <w:kern w:val="24"/>
          <w:sz w:val="20"/>
          <w:szCs w:val="20"/>
          <w:lang w:eastAsia="en-MY" w:bidi="ar-SA"/>
        </w:rPr>
        <w:t xml:space="preserve"> </w:t>
      </w:r>
      <w:r w:rsidR="006840FC" w:rsidRPr="006840FC">
        <w:rPr>
          <w:rFonts w:ascii="Symbol" w:hAnsi="Symbol" w:cs="Times New Roman"/>
          <w:sz w:val="20"/>
          <w:szCs w:val="20"/>
          <w:lang w:eastAsia="zh-CN" w:bidi="ar-SA"/>
        </w:rPr>
        <w:t></w:t>
      </w:r>
      <w:r w:rsidR="006840FC" w:rsidRPr="006840FC">
        <w:rPr>
          <w:rFonts w:ascii="Symbol" w:hAnsi="Symbol" w:cs="Times New Roman"/>
          <w:sz w:val="20"/>
          <w:szCs w:val="20"/>
          <w:lang w:eastAsia="zh-CN" w:bidi="ar-SA"/>
        </w:rPr>
        <w:t></w:t>
      </w:r>
      <w:r w:rsidR="006840FC" w:rsidRPr="006840FC">
        <w:rPr>
          <w:rFonts w:ascii="Symbol" w:hAnsi="Symbol" w:cs="Times New Roman"/>
          <w:sz w:val="20"/>
          <w:szCs w:val="20"/>
          <w:lang w:eastAsia="zh-CN" w:bidi="ar-SA"/>
        </w:rPr>
        <w:t></w:t>
      </w:r>
      <w:r w:rsidR="006840FC" w:rsidRPr="006840FC">
        <w:rPr>
          <w:rFonts w:ascii="Symbol" w:hAnsi="Symbol" w:cs="Times New Roman"/>
          <w:sz w:val="20"/>
          <w:szCs w:val="20"/>
          <w:lang w:eastAsia="zh-CN" w:bidi="ar-SA"/>
        </w:rPr>
        <w:tab/>
      </w:r>
      <w:r w:rsidR="006840FC" w:rsidRPr="006840FC">
        <w:rPr>
          <w:rFonts w:ascii="Symbol" w:hAnsi="Symbol" w:cs="Times New Roman"/>
          <w:sz w:val="20"/>
          <w:szCs w:val="20"/>
          <w:lang w:eastAsia="zh-CN" w:bidi="ar-SA"/>
        </w:rPr>
        <w:tab/>
      </w:r>
      <w:r w:rsidR="006840FC" w:rsidRPr="006840FC">
        <w:rPr>
          <w:rFonts w:ascii="Symbol" w:hAnsi="Symbol" w:cs="Times New Roman"/>
          <w:sz w:val="20"/>
          <w:szCs w:val="20"/>
          <w:lang w:eastAsia="zh-CN" w:bidi="ar-SA"/>
        </w:rPr>
        <w:tab/>
      </w:r>
      <w:r w:rsidR="006840FC" w:rsidRPr="006840FC">
        <w:rPr>
          <w:rFonts w:ascii="Symbol" w:hAnsi="Symbol" w:cs="Times New Roman"/>
          <w:sz w:val="20"/>
          <w:szCs w:val="20"/>
          <w:lang w:eastAsia="zh-CN" w:bidi="ar-SA"/>
        </w:rPr>
        <w:tab/>
      </w:r>
      <w:r w:rsidR="006840FC" w:rsidRPr="006840FC">
        <w:rPr>
          <w:rFonts w:ascii="Symbol" w:hAnsi="Symbol" w:cs="Times New Roman"/>
          <w:sz w:val="20"/>
          <w:szCs w:val="20"/>
          <w:lang w:eastAsia="zh-CN" w:bidi="ar-SA"/>
        </w:rPr>
        <w:tab/>
      </w:r>
      <w:r>
        <w:rPr>
          <w:rFonts w:ascii="Symbol" w:hAnsi="Symbol" w:cs="Times New Roman"/>
          <w:sz w:val="20"/>
          <w:szCs w:val="20"/>
          <w:lang w:eastAsia="zh-CN" w:bidi="ar-SA"/>
        </w:rPr>
        <w:t></w:t>
      </w:r>
      <w:r>
        <w:rPr>
          <w:rFonts w:ascii="Symbol" w:hAnsi="Symbol" w:cs="Times New Roman"/>
          <w:sz w:val="20"/>
          <w:szCs w:val="20"/>
          <w:lang w:eastAsia="zh-CN" w:bidi="ar-SA"/>
        </w:rPr>
        <w:t></w:t>
      </w:r>
      <w:r>
        <w:rPr>
          <w:rFonts w:ascii="Symbol" w:hAnsi="Symbol" w:cs="Times New Roman"/>
          <w:sz w:val="20"/>
          <w:szCs w:val="20"/>
          <w:lang w:eastAsia="zh-CN" w:bidi="ar-SA"/>
        </w:rPr>
        <w:t></w:t>
      </w:r>
      <w:r>
        <w:rPr>
          <w:rFonts w:ascii="Symbol" w:hAnsi="Symbol" w:cs="Times New Roman"/>
          <w:sz w:val="20"/>
          <w:szCs w:val="20"/>
          <w:lang w:eastAsia="zh-CN" w:bidi="ar-SA"/>
        </w:rPr>
        <w:t></w:t>
      </w:r>
      <w:r>
        <w:rPr>
          <w:rFonts w:ascii="Symbol" w:hAnsi="Symbol" w:cs="Times New Roman"/>
          <w:sz w:val="20"/>
          <w:szCs w:val="20"/>
          <w:lang w:eastAsia="zh-CN" w:bidi="ar-SA"/>
        </w:rPr>
        <w:t></w:t>
      </w:r>
      <w:r>
        <w:rPr>
          <w:rFonts w:ascii="Symbol" w:hAnsi="Symbol" w:cs="Times New Roman"/>
          <w:sz w:val="20"/>
          <w:szCs w:val="20"/>
          <w:lang w:eastAsia="zh-CN" w:bidi="ar-SA"/>
        </w:rPr>
        <w:t></w:t>
      </w:r>
      <w:r>
        <w:rPr>
          <w:rFonts w:ascii="Symbol" w:hAnsi="Symbol" w:cs="Times New Roman"/>
          <w:sz w:val="20"/>
          <w:szCs w:val="20"/>
          <w:lang w:eastAsia="zh-CN" w:bidi="ar-SA"/>
        </w:rPr>
        <w:t></w:t>
      </w:r>
      <w:r>
        <w:rPr>
          <w:rFonts w:ascii="Symbol" w:hAnsi="Symbol" w:cs="Times New Roman"/>
          <w:sz w:val="20"/>
          <w:szCs w:val="20"/>
          <w:lang w:eastAsia="zh-CN" w:bidi="ar-SA"/>
        </w:rPr>
        <w:t></w:t>
      </w:r>
      <w:r w:rsidR="006840FC" w:rsidRPr="006840FC">
        <w:rPr>
          <w:rFonts w:ascii="Symbol" w:hAnsi="Symbol" w:cs="Times New Roman"/>
          <w:sz w:val="20"/>
          <w:szCs w:val="20"/>
          <w:lang w:eastAsia="zh-CN" w:bidi="ar-SA"/>
        </w:rPr>
        <w:t></w:t>
      </w:r>
      <w:r w:rsidR="006840FC" w:rsidRPr="006840FC">
        <w:rPr>
          <w:rFonts w:ascii="Symbol" w:hAnsi="Symbol" w:cs="Times New Roman"/>
          <w:sz w:val="20"/>
          <w:szCs w:val="20"/>
          <w:lang w:eastAsia="zh-CN" w:bidi="ar-SA"/>
        </w:rPr>
        <w:t></w:t>
      </w:r>
      <w:r w:rsidR="006840FC" w:rsidRPr="006840FC">
        <w:rPr>
          <w:rFonts w:ascii="Symbol" w:hAnsi="Symbol" w:cs="Times New Roman"/>
          <w:sz w:val="20"/>
          <w:szCs w:val="20"/>
          <w:lang w:eastAsia="zh-CN" w:bidi="ar-SA"/>
        </w:rPr>
        <w:t></w:t>
      </w:r>
      <w:r w:rsidR="006840FC" w:rsidRPr="006840FC">
        <w:rPr>
          <w:rFonts w:ascii="Symbol" w:hAnsi="Symbol" w:cs="Times New Roman"/>
          <w:sz w:val="20"/>
          <w:szCs w:val="20"/>
          <w:lang w:eastAsia="zh-CN" w:bidi="ar-SA"/>
        </w:rPr>
        <w:t></w:t>
      </w:r>
    </w:p>
    <w:p w:rsidR="006840FC" w:rsidRPr="006840FC" w:rsidRDefault="006840FC" w:rsidP="006840FC">
      <w:pPr>
        <w:spacing w:before="154"/>
        <w:rPr>
          <w:rFonts w:ascii="Times New Roman" w:hAnsi="Times New Roman" w:cs="Times New Roman"/>
          <w:sz w:val="20"/>
          <w:szCs w:val="20"/>
          <w:lang w:val="en-MY" w:eastAsia="en-MY" w:bidi="ar-SA"/>
        </w:rPr>
      </w:pPr>
      <w:proofErr w:type="gramStart"/>
      <w:r w:rsidRPr="006840FC">
        <w:rPr>
          <w:rFonts w:ascii="Times New Roman" w:eastAsia="+mn-ea" w:hAnsi="Times New Roman" w:cs="+mn-cs"/>
          <w:color w:val="000000"/>
          <w:kern w:val="24"/>
          <w:sz w:val="20"/>
          <w:szCs w:val="20"/>
          <w:lang w:eastAsia="en-MY" w:bidi="ar-SA"/>
        </w:rPr>
        <w:t>where</w:t>
      </w:r>
      <w:proofErr w:type="gramEnd"/>
      <w:r w:rsidRPr="006840FC">
        <w:rPr>
          <w:rFonts w:ascii="Times New Roman" w:eastAsia="+mn-ea" w:hAnsi="Times New Roman" w:cs="+mn-cs"/>
          <w:color w:val="000000"/>
          <w:kern w:val="24"/>
          <w:sz w:val="20"/>
          <w:szCs w:val="20"/>
          <w:lang w:eastAsia="en-MY" w:bidi="ar-SA"/>
        </w:rPr>
        <w:t xml:space="preserve"> &lt;</w:t>
      </w:r>
      <w:proofErr w:type="spellStart"/>
      <w:r w:rsidRPr="006840FC">
        <w:rPr>
          <w:rFonts w:ascii="Times New Roman" w:eastAsia="+mn-ea" w:hAnsi="Times New Roman" w:cs="+mn-cs"/>
          <w:color w:val="000000"/>
          <w:kern w:val="24"/>
          <w:sz w:val="20"/>
          <w:szCs w:val="20"/>
          <w:lang w:eastAsia="en-MY" w:bidi="ar-SA"/>
        </w:rPr>
        <w:t>σv</w:t>
      </w:r>
      <w:proofErr w:type="spellEnd"/>
      <w:r w:rsidRPr="006840FC">
        <w:rPr>
          <w:rFonts w:ascii="Times New Roman" w:eastAsia="+mn-ea" w:hAnsi="Times New Roman" w:cs="+mn-cs"/>
          <w:color w:val="000000"/>
          <w:kern w:val="24"/>
          <w:sz w:val="20"/>
          <w:szCs w:val="20"/>
          <w:lang w:eastAsia="en-MY" w:bidi="ar-SA"/>
        </w:rPr>
        <w:t xml:space="preserve">&gt; is the </w:t>
      </w:r>
      <w:proofErr w:type="spellStart"/>
      <w:r w:rsidRPr="006840FC">
        <w:rPr>
          <w:rFonts w:ascii="Times New Roman" w:eastAsia="+mn-ea" w:hAnsi="Times New Roman" w:cs="+mn-cs"/>
          <w:color w:val="000000"/>
          <w:kern w:val="24"/>
          <w:sz w:val="20"/>
          <w:szCs w:val="20"/>
          <w:lang w:eastAsia="en-MY" w:bidi="ar-SA"/>
        </w:rPr>
        <w:t>thermalised</w:t>
      </w:r>
      <w:proofErr w:type="spellEnd"/>
      <w:r w:rsidRPr="006840FC">
        <w:rPr>
          <w:rFonts w:ascii="Times New Roman" w:eastAsia="+mn-ea" w:hAnsi="Times New Roman" w:cs="+mn-cs"/>
          <w:color w:val="000000"/>
          <w:kern w:val="24"/>
          <w:sz w:val="20"/>
          <w:szCs w:val="20"/>
          <w:lang w:eastAsia="en-MY" w:bidi="ar-SA"/>
        </w:rPr>
        <w:t xml:space="preserve"> fusion cross section-velocity product corresponding to the plasma temperature, for the lifetime of the pinch </w:t>
      </w:r>
      <w:r w:rsidRPr="006840FC">
        <w:rPr>
          <w:rFonts w:ascii="Symbol" w:eastAsia="+mn-ea" w:hAnsi="Symbol" w:cs="+mn-cs"/>
          <w:color w:val="000000"/>
          <w:kern w:val="24"/>
          <w:sz w:val="20"/>
          <w:szCs w:val="20"/>
          <w:lang w:eastAsia="en-MY" w:bidi="ar-SA"/>
        </w:rPr>
        <w:t></w:t>
      </w:r>
      <w:r w:rsidRPr="006840FC">
        <w:rPr>
          <w:rFonts w:ascii="Times New Roman" w:eastAsia="+mn-ea" w:hAnsi="Times New Roman" w:cs="+mn-cs"/>
          <w:color w:val="000000"/>
          <w:kern w:val="24"/>
          <w:sz w:val="20"/>
          <w:szCs w:val="20"/>
          <w:lang w:eastAsia="en-MY" w:bidi="ar-SA"/>
        </w:rPr>
        <w:t>.</w:t>
      </w:r>
    </w:p>
    <w:p w:rsidR="006840FC" w:rsidRPr="006840FC" w:rsidRDefault="006840FC" w:rsidP="006840FC">
      <w:pPr>
        <w:rPr>
          <w:rFonts w:ascii="Times New Roman" w:hAnsi="Times New Roman" w:cs="Times New Roman"/>
          <w:b/>
          <w:sz w:val="20"/>
          <w:szCs w:val="20"/>
          <w:lang w:eastAsia="fr-FR" w:bidi="ar-SA"/>
        </w:rPr>
      </w:pPr>
    </w:p>
    <w:p w:rsidR="006840FC" w:rsidRPr="006840FC" w:rsidRDefault="006840FC" w:rsidP="006840FC">
      <w:pPr>
        <w:rPr>
          <w:rFonts w:ascii="Times New Roman" w:hAnsi="Times New Roman" w:cs="Times New Roman"/>
          <w:sz w:val="20"/>
          <w:szCs w:val="20"/>
          <w:lang w:eastAsia="fr-FR" w:bidi="ar-SA"/>
        </w:rPr>
      </w:pPr>
      <w:r w:rsidRPr="006840FC">
        <w:rPr>
          <w:rFonts w:ascii="Times New Roman" w:hAnsi="Times New Roman" w:cs="Times New Roman"/>
          <w:sz w:val="20"/>
          <w:szCs w:val="20"/>
          <w:lang w:eastAsia="fr-FR" w:bidi="ar-SA"/>
        </w:rPr>
        <w:t xml:space="preserve">General scaling of Q as function of </w:t>
      </w:r>
      <w:proofErr w:type="spellStart"/>
      <w:r w:rsidRPr="006840FC">
        <w:rPr>
          <w:rFonts w:ascii="Times New Roman" w:hAnsi="Times New Roman" w:cs="Times New Roman"/>
          <w:sz w:val="20"/>
          <w:szCs w:val="20"/>
          <w:lang w:eastAsia="fr-FR" w:bidi="ar-SA"/>
        </w:rPr>
        <w:t>n</w:t>
      </w:r>
      <w:r w:rsidRPr="006840FC">
        <w:rPr>
          <w:rFonts w:ascii="Times New Roman" w:hAnsi="Times New Roman" w:cs="Times New Roman"/>
          <w:sz w:val="20"/>
          <w:szCs w:val="20"/>
          <w:vertAlign w:val="subscript"/>
          <w:lang w:eastAsia="fr-FR" w:bidi="ar-SA"/>
        </w:rPr>
        <w:t>i</w:t>
      </w:r>
      <w:proofErr w:type="spellEnd"/>
      <w:r w:rsidRPr="006840FC">
        <w:rPr>
          <w:rFonts w:ascii="Symbol" w:hAnsi="Symbol" w:cs="Times New Roman"/>
          <w:sz w:val="20"/>
          <w:szCs w:val="20"/>
          <w:lang w:eastAsia="fr-FR" w:bidi="ar-SA"/>
        </w:rPr>
        <w:t></w:t>
      </w:r>
      <w:r w:rsidRPr="006840FC">
        <w:rPr>
          <w:rFonts w:ascii="Times New Roman" w:hAnsi="Times New Roman" w:cs="Times New Roman"/>
          <w:sz w:val="20"/>
          <w:szCs w:val="20"/>
          <w:lang w:eastAsia="fr-FR" w:bidi="ar-SA"/>
        </w:rPr>
        <w:t xml:space="preserve"> at pinch temperature T</w:t>
      </w:r>
    </w:p>
    <w:p w:rsidR="006840FC" w:rsidRPr="006840FC" w:rsidRDefault="006840FC" w:rsidP="006840FC">
      <w:pPr>
        <w:ind w:left="1267"/>
        <w:contextualSpacing/>
        <w:rPr>
          <w:rFonts w:ascii="Times New Roman" w:hAnsi="Times New Roman" w:cs="Times New Roman"/>
          <w:bCs/>
          <w:kern w:val="24"/>
          <w:sz w:val="20"/>
          <w:szCs w:val="20"/>
          <w:u w:val="thick" w:color="00B0F0"/>
          <w:lang w:eastAsia="en-MY" w:bidi="ar-SA"/>
        </w:rPr>
      </w:pPr>
    </w:p>
    <w:p w:rsidR="006840FC" w:rsidRPr="006840FC" w:rsidRDefault="006840FC" w:rsidP="006840FC">
      <w:pPr>
        <w:ind w:left="1267"/>
        <w:contextualSpacing/>
        <w:rPr>
          <w:rFonts w:ascii="Times New Roman" w:hAnsi="Times New Roman" w:cs="Times New Roman"/>
          <w:sz w:val="20"/>
          <w:szCs w:val="20"/>
          <w:lang w:val="en-MY" w:eastAsia="en-MY" w:bidi="ar-SA"/>
        </w:rPr>
      </w:pPr>
      <w:r w:rsidRPr="006840FC">
        <w:rPr>
          <w:rFonts w:ascii="Times New Roman" w:hAnsi="Times New Roman" w:cs="Times New Roman"/>
          <w:bCs/>
          <w:kern w:val="24"/>
          <w:sz w:val="20"/>
          <w:szCs w:val="20"/>
          <w:u w:color="00B0F0"/>
          <w:lang w:eastAsia="en-MY" w:bidi="ar-SA"/>
        </w:rPr>
        <w:t>E</w:t>
      </w:r>
      <w:r w:rsidRPr="006840FC">
        <w:rPr>
          <w:rFonts w:ascii="Times New Roman" w:hAnsi="Times New Roman" w:cs="Times New Roman"/>
          <w:bCs/>
          <w:kern w:val="24"/>
          <w:sz w:val="20"/>
          <w:szCs w:val="20"/>
          <w:u w:color="00B0F0"/>
          <w:vertAlign w:val="subscript"/>
          <w:lang w:eastAsia="en-MY" w:bidi="ar-SA"/>
        </w:rPr>
        <w:t>th</w:t>
      </w:r>
      <w:r w:rsidRPr="006840FC">
        <w:rPr>
          <w:rFonts w:ascii="Times New Roman" w:hAnsi="Times New Roman" w:cs="Times New Roman"/>
          <w:bCs/>
          <w:kern w:val="24"/>
          <w:sz w:val="20"/>
          <w:szCs w:val="20"/>
          <w:u w:color="00B0F0"/>
          <w:lang w:eastAsia="en-MY" w:bidi="ar-SA"/>
        </w:rPr>
        <w:t>/E</w:t>
      </w:r>
      <w:r w:rsidRPr="006840FC">
        <w:rPr>
          <w:rFonts w:ascii="Times New Roman" w:hAnsi="Times New Roman" w:cs="Times New Roman"/>
          <w:bCs/>
          <w:kern w:val="24"/>
          <w:sz w:val="20"/>
          <w:szCs w:val="20"/>
          <w:u w:color="00B0F0"/>
          <w:vertAlign w:val="subscript"/>
          <w:lang w:eastAsia="en-MY" w:bidi="ar-SA"/>
        </w:rPr>
        <w:t>0</w:t>
      </w:r>
      <w:r w:rsidRPr="006840FC">
        <w:rPr>
          <w:rFonts w:ascii="Times New Roman" w:hAnsi="Times New Roman" w:cs="Times New Roman"/>
          <w:bCs/>
          <w:kern w:val="24"/>
          <w:sz w:val="20"/>
          <w:szCs w:val="20"/>
          <w:u w:color="00B0F0"/>
          <w:lang w:eastAsia="en-MY" w:bidi="ar-SA"/>
        </w:rPr>
        <w:t xml:space="preserve"> =     240[&lt;</w:t>
      </w:r>
      <w:r w:rsidRPr="006840FC">
        <w:rPr>
          <w:rFonts w:ascii="Symbol" w:hAnsi="Symbol" w:cs="Times New Roman"/>
          <w:bCs/>
          <w:kern w:val="24"/>
          <w:sz w:val="20"/>
          <w:szCs w:val="20"/>
          <w:u w:color="00B0F0"/>
          <w:lang w:eastAsia="en-MY" w:bidi="ar-SA"/>
        </w:rPr>
        <w:t></w:t>
      </w:r>
      <w:r w:rsidRPr="006840FC">
        <w:rPr>
          <w:rFonts w:ascii="Times New Roman" w:hAnsi="Times New Roman" w:cs="Times New Roman"/>
          <w:bCs/>
          <w:kern w:val="24"/>
          <w:sz w:val="20"/>
          <w:szCs w:val="20"/>
          <w:u w:color="00B0F0"/>
          <w:lang w:eastAsia="en-MY" w:bidi="ar-SA"/>
        </w:rPr>
        <w:t>v&gt;/</w:t>
      </w:r>
      <w:proofErr w:type="spellStart"/>
      <w:r w:rsidRPr="006840FC">
        <w:rPr>
          <w:rFonts w:ascii="Times New Roman" w:hAnsi="Times New Roman" w:cs="Times New Roman"/>
          <w:bCs/>
          <w:kern w:val="24"/>
          <w:sz w:val="20"/>
          <w:szCs w:val="20"/>
          <w:u w:color="00B0F0"/>
          <w:lang w:eastAsia="en-MY" w:bidi="ar-SA"/>
        </w:rPr>
        <w:t>kT</w:t>
      </w:r>
      <w:proofErr w:type="spellEnd"/>
      <w:r w:rsidRPr="006840FC">
        <w:rPr>
          <w:rFonts w:ascii="Times New Roman" w:hAnsi="Times New Roman" w:cs="Times New Roman"/>
          <w:bCs/>
          <w:kern w:val="24"/>
          <w:sz w:val="20"/>
          <w:szCs w:val="20"/>
          <w:u w:color="00B0F0"/>
          <w:lang w:eastAsia="en-MY" w:bidi="ar-SA"/>
        </w:rPr>
        <w:t xml:space="preserve">] </w:t>
      </w:r>
      <w:proofErr w:type="spellStart"/>
      <w:proofErr w:type="gramStart"/>
      <w:r w:rsidRPr="006840FC">
        <w:rPr>
          <w:rFonts w:ascii="Times New Roman" w:hAnsi="Times New Roman" w:cs="Times New Roman"/>
          <w:bCs/>
          <w:kern w:val="24"/>
          <w:sz w:val="20"/>
          <w:szCs w:val="20"/>
          <w:u w:color="00B0F0"/>
          <w:lang w:eastAsia="en-MY" w:bidi="ar-SA"/>
        </w:rPr>
        <w:t>n</w:t>
      </w:r>
      <w:r w:rsidRPr="006840FC">
        <w:rPr>
          <w:rFonts w:ascii="Times New Roman" w:hAnsi="Times New Roman" w:cs="Times New Roman"/>
          <w:bCs/>
          <w:kern w:val="24"/>
          <w:sz w:val="20"/>
          <w:szCs w:val="20"/>
          <w:u w:color="00B0F0"/>
          <w:vertAlign w:val="subscript"/>
          <w:lang w:eastAsia="en-MY" w:bidi="ar-SA"/>
        </w:rPr>
        <w:t>i</w:t>
      </w:r>
      <w:proofErr w:type="spellEnd"/>
      <w:proofErr w:type="gramEnd"/>
      <w:r w:rsidRPr="006840FC">
        <w:rPr>
          <w:rFonts w:ascii="Calibri" w:hAnsi="Times New Roman" w:cs="Times New Roman"/>
          <w:bCs/>
          <w:kern w:val="24"/>
          <w:sz w:val="20"/>
          <w:szCs w:val="20"/>
          <w:u w:color="00B0F0"/>
          <w:lang w:eastAsia="en-MY" w:bidi="ar-SA"/>
        </w:rPr>
        <w:t xml:space="preserve"> </w:t>
      </w:r>
      <w:r w:rsidRPr="006840FC">
        <w:rPr>
          <w:rFonts w:ascii="Symbol" w:hAnsi="Symbol" w:cs="Times New Roman"/>
          <w:bCs/>
          <w:kern w:val="24"/>
          <w:sz w:val="20"/>
          <w:szCs w:val="20"/>
          <w:u w:color="00B0F0"/>
          <w:lang w:eastAsia="en-MY" w:bidi="ar-SA"/>
        </w:rPr>
        <w:t></w:t>
      </w:r>
      <w:r w:rsidRPr="006840FC">
        <w:rPr>
          <w:rFonts w:ascii="Symbol" w:hAnsi="Symbol" w:cs="Times New Roman"/>
          <w:bCs/>
          <w:kern w:val="24"/>
          <w:sz w:val="20"/>
          <w:szCs w:val="20"/>
          <w:u w:color="00B0F0"/>
          <w:lang w:eastAsia="en-MY" w:bidi="ar-SA"/>
        </w:rPr>
        <w:tab/>
      </w:r>
      <w:r w:rsidRPr="006840FC">
        <w:rPr>
          <w:rFonts w:ascii="Symbol" w:hAnsi="Symbol" w:cs="Times New Roman"/>
          <w:bCs/>
          <w:kern w:val="24"/>
          <w:sz w:val="20"/>
          <w:szCs w:val="20"/>
          <w:u w:color="00B0F0"/>
          <w:lang w:eastAsia="en-MY" w:bidi="ar-SA"/>
        </w:rPr>
        <w:tab/>
      </w:r>
      <w:r w:rsidRPr="006840FC">
        <w:rPr>
          <w:rFonts w:ascii="Symbol" w:hAnsi="Symbol" w:cs="Times New Roman"/>
          <w:bCs/>
          <w:kern w:val="24"/>
          <w:sz w:val="20"/>
          <w:szCs w:val="20"/>
          <w:u w:color="00B0F0"/>
          <w:lang w:eastAsia="en-MY" w:bidi="ar-SA"/>
        </w:rPr>
        <w:tab/>
      </w:r>
      <w:r w:rsidRPr="006840FC">
        <w:rPr>
          <w:rFonts w:ascii="Symbol" w:hAnsi="Symbol" w:cs="Times New Roman"/>
          <w:bCs/>
          <w:kern w:val="24"/>
          <w:sz w:val="20"/>
          <w:szCs w:val="20"/>
          <w:u w:color="00B0F0"/>
          <w:lang w:eastAsia="en-MY" w:bidi="ar-SA"/>
        </w:rPr>
        <w:tab/>
      </w:r>
      <w:r w:rsidR="003D005A">
        <w:rPr>
          <w:rFonts w:ascii="Symbol" w:hAnsi="Symbol" w:cs="Times New Roman"/>
          <w:bCs/>
          <w:kern w:val="24"/>
          <w:sz w:val="20"/>
          <w:szCs w:val="20"/>
          <w:u w:color="00B0F0"/>
          <w:lang w:eastAsia="en-MY" w:bidi="ar-SA"/>
        </w:rPr>
        <w:t></w:t>
      </w:r>
      <w:r w:rsidR="003D005A">
        <w:rPr>
          <w:rFonts w:ascii="Symbol" w:hAnsi="Symbol" w:cs="Times New Roman"/>
          <w:bCs/>
          <w:kern w:val="24"/>
          <w:sz w:val="20"/>
          <w:szCs w:val="20"/>
          <w:u w:color="00B0F0"/>
          <w:lang w:eastAsia="en-MY" w:bidi="ar-SA"/>
        </w:rPr>
        <w:t></w:t>
      </w:r>
      <w:r w:rsidR="003D005A">
        <w:rPr>
          <w:rFonts w:ascii="Symbol" w:hAnsi="Symbol" w:cs="Times New Roman"/>
          <w:bCs/>
          <w:kern w:val="24"/>
          <w:sz w:val="20"/>
          <w:szCs w:val="20"/>
          <w:u w:color="00B0F0"/>
          <w:lang w:eastAsia="en-MY" w:bidi="ar-SA"/>
        </w:rPr>
        <w:t></w:t>
      </w:r>
      <w:r w:rsidR="003D005A">
        <w:rPr>
          <w:rFonts w:ascii="Symbol" w:hAnsi="Symbol" w:cs="Times New Roman"/>
          <w:bCs/>
          <w:kern w:val="24"/>
          <w:sz w:val="20"/>
          <w:szCs w:val="20"/>
          <w:u w:color="00B0F0"/>
          <w:lang w:eastAsia="en-MY" w:bidi="ar-SA"/>
        </w:rPr>
        <w:t></w:t>
      </w:r>
      <w:r w:rsidR="003D005A">
        <w:rPr>
          <w:rFonts w:ascii="Symbol" w:hAnsi="Symbol" w:cs="Times New Roman"/>
          <w:bCs/>
          <w:kern w:val="24"/>
          <w:sz w:val="20"/>
          <w:szCs w:val="20"/>
          <w:u w:color="00B0F0"/>
          <w:lang w:eastAsia="en-MY" w:bidi="ar-SA"/>
        </w:rPr>
        <w:t></w:t>
      </w:r>
      <w:r w:rsidR="003D005A">
        <w:rPr>
          <w:rFonts w:ascii="Symbol" w:hAnsi="Symbol" w:cs="Times New Roman"/>
          <w:bCs/>
          <w:kern w:val="24"/>
          <w:sz w:val="20"/>
          <w:szCs w:val="20"/>
          <w:u w:color="00B0F0"/>
          <w:lang w:eastAsia="en-MY" w:bidi="ar-SA"/>
        </w:rPr>
        <w:t></w:t>
      </w:r>
      <w:r w:rsidR="003D005A">
        <w:rPr>
          <w:rFonts w:ascii="Symbol" w:hAnsi="Symbol" w:cs="Times New Roman"/>
          <w:bCs/>
          <w:kern w:val="24"/>
          <w:sz w:val="20"/>
          <w:szCs w:val="20"/>
          <w:u w:color="00B0F0"/>
          <w:lang w:eastAsia="en-MY" w:bidi="ar-SA"/>
        </w:rPr>
        <w:t></w:t>
      </w:r>
      <w:r w:rsidR="003D005A">
        <w:rPr>
          <w:rFonts w:ascii="Symbol" w:hAnsi="Symbol" w:cs="Times New Roman"/>
          <w:bCs/>
          <w:kern w:val="24"/>
          <w:sz w:val="20"/>
          <w:szCs w:val="20"/>
          <w:u w:color="00B0F0"/>
          <w:lang w:eastAsia="en-MY" w:bidi="ar-SA"/>
        </w:rPr>
        <w:t></w:t>
      </w:r>
      <w:r w:rsidRPr="006840FC">
        <w:rPr>
          <w:rFonts w:ascii="Symbol" w:hAnsi="Symbol" w:cs="Times New Roman"/>
          <w:bCs/>
          <w:kern w:val="24"/>
          <w:sz w:val="20"/>
          <w:szCs w:val="20"/>
          <w:u w:color="00B0F0"/>
          <w:lang w:eastAsia="en-MY" w:bidi="ar-SA"/>
        </w:rPr>
        <w:t></w:t>
      </w:r>
      <w:r w:rsidRPr="006840FC">
        <w:rPr>
          <w:rFonts w:ascii="Symbol" w:hAnsi="Symbol" w:cs="Times New Roman"/>
          <w:bCs/>
          <w:kern w:val="24"/>
          <w:sz w:val="20"/>
          <w:szCs w:val="20"/>
          <w:u w:color="00B0F0"/>
          <w:lang w:eastAsia="en-MY" w:bidi="ar-SA"/>
        </w:rPr>
        <w:t></w:t>
      </w:r>
      <w:r w:rsidRPr="006840FC">
        <w:rPr>
          <w:rFonts w:ascii="Symbol" w:hAnsi="Symbol" w:cs="Times New Roman"/>
          <w:bCs/>
          <w:kern w:val="24"/>
          <w:sz w:val="20"/>
          <w:szCs w:val="20"/>
          <w:u w:color="00B0F0"/>
          <w:lang w:eastAsia="en-MY" w:bidi="ar-SA"/>
        </w:rPr>
        <w:t></w:t>
      </w:r>
      <w:r w:rsidRPr="006840FC">
        <w:rPr>
          <w:rFonts w:ascii="Symbol" w:hAnsi="Symbol" w:cs="Times New Roman"/>
          <w:bCs/>
          <w:kern w:val="24"/>
          <w:sz w:val="20"/>
          <w:szCs w:val="20"/>
          <w:u w:color="00B0F0"/>
          <w:lang w:eastAsia="en-MY" w:bidi="ar-SA"/>
        </w:rPr>
        <w:t></w:t>
      </w:r>
    </w:p>
    <w:p w:rsidR="006840FC" w:rsidRPr="006840FC" w:rsidRDefault="006840FC" w:rsidP="006840FC">
      <w:pPr>
        <w:rPr>
          <w:rFonts w:ascii="Times New Roman" w:hAnsi="Times New Roman" w:cs="Times New Roman"/>
          <w:b/>
          <w:sz w:val="20"/>
          <w:szCs w:val="20"/>
          <w:lang w:eastAsia="fr-FR" w:bidi="ar-SA"/>
        </w:rPr>
      </w:pPr>
    </w:p>
    <w:p w:rsidR="006840FC" w:rsidRPr="006840FC" w:rsidRDefault="006840FC" w:rsidP="006840FC">
      <w:pPr>
        <w:rPr>
          <w:rFonts w:ascii="Times New Roman" w:hAnsi="Times New Roman" w:cs="Times New Roman"/>
          <w:sz w:val="20"/>
          <w:szCs w:val="20"/>
          <w:lang w:eastAsia="fr-FR" w:bidi="ar-SA"/>
        </w:rPr>
      </w:pPr>
      <w:proofErr w:type="gramStart"/>
      <w:r w:rsidRPr="006840FC">
        <w:rPr>
          <w:rFonts w:ascii="Times New Roman" w:hAnsi="Times New Roman" w:cs="Times New Roman"/>
          <w:sz w:val="20"/>
          <w:szCs w:val="20"/>
          <w:lang w:eastAsia="fr-FR" w:bidi="ar-SA"/>
        </w:rPr>
        <w:t>where</w:t>
      </w:r>
      <w:proofErr w:type="gramEnd"/>
      <w:r w:rsidRPr="006840FC">
        <w:rPr>
          <w:rFonts w:ascii="Times New Roman" w:hAnsi="Times New Roman" w:cs="Times New Roman"/>
          <w:sz w:val="20"/>
          <w:szCs w:val="20"/>
          <w:lang w:eastAsia="fr-FR" w:bidi="ar-SA"/>
        </w:rPr>
        <w:t xml:space="preserve"> </w:t>
      </w:r>
      <w:proofErr w:type="spellStart"/>
      <w:r w:rsidRPr="006840FC">
        <w:rPr>
          <w:rFonts w:ascii="Times New Roman" w:hAnsi="Times New Roman" w:cs="Times New Roman"/>
          <w:sz w:val="20"/>
          <w:szCs w:val="20"/>
          <w:lang w:eastAsia="fr-FR" w:bidi="ar-SA"/>
        </w:rPr>
        <w:t>kT</w:t>
      </w:r>
      <w:proofErr w:type="spellEnd"/>
      <w:r w:rsidRPr="006840FC">
        <w:rPr>
          <w:rFonts w:ascii="Times New Roman" w:hAnsi="Times New Roman" w:cs="Times New Roman"/>
          <w:sz w:val="20"/>
          <w:szCs w:val="20"/>
          <w:lang w:eastAsia="fr-FR" w:bidi="ar-SA"/>
        </w:rPr>
        <w:t xml:space="preserve"> is in </w:t>
      </w:r>
      <w:proofErr w:type="spellStart"/>
      <w:r w:rsidRPr="006840FC">
        <w:rPr>
          <w:rFonts w:ascii="Times New Roman" w:hAnsi="Times New Roman" w:cs="Times New Roman"/>
          <w:sz w:val="20"/>
          <w:szCs w:val="20"/>
          <w:lang w:eastAsia="fr-FR" w:bidi="ar-SA"/>
        </w:rPr>
        <w:t>keV</w:t>
      </w:r>
      <w:proofErr w:type="spellEnd"/>
      <w:r w:rsidRPr="006840FC">
        <w:rPr>
          <w:rFonts w:ascii="Times New Roman" w:hAnsi="Times New Roman" w:cs="Times New Roman"/>
          <w:sz w:val="20"/>
          <w:szCs w:val="20"/>
          <w:lang w:eastAsia="fr-FR" w:bidi="ar-SA"/>
        </w:rPr>
        <w:t xml:space="preserve">. Here estimate </w:t>
      </w:r>
      <w:proofErr w:type="spellStart"/>
      <w:r w:rsidRPr="006840FC">
        <w:rPr>
          <w:rFonts w:ascii="Times New Roman" w:hAnsi="Times New Roman" w:cs="Times New Roman"/>
          <w:sz w:val="20"/>
          <w:szCs w:val="20"/>
          <w:lang w:eastAsia="fr-FR" w:bidi="ar-SA"/>
        </w:rPr>
        <w:t>E</w:t>
      </w:r>
      <w:r w:rsidRPr="006840FC">
        <w:rPr>
          <w:rFonts w:ascii="Times New Roman" w:hAnsi="Times New Roman" w:cs="Times New Roman"/>
          <w:sz w:val="20"/>
          <w:szCs w:val="20"/>
          <w:vertAlign w:val="subscript"/>
          <w:lang w:eastAsia="fr-FR" w:bidi="ar-SA"/>
        </w:rPr>
        <w:t>pinch</w:t>
      </w:r>
      <w:proofErr w:type="spellEnd"/>
      <w:r w:rsidRPr="006840FC">
        <w:rPr>
          <w:rFonts w:ascii="Times New Roman" w:hAnsi="Times New Roman" w:cs="Times New Roman"/>
          <w:sz w:val="20"/>
          <w:szCs w:val="20"/>
          <w:lang w:eastAsia="fr-FR" w:bidi="ar-SA"/>
        </w:rPr>
        <w:t xml:space="preserve"> = 0.1 E</w:t>
      </w:r>
      <w:r w:rsidRPr="006840FC">
        <w:rPr>
          <w:rFonts w:ascii="Times New Roman" w:hAnsi="Times New Roman" w:cs="Times New Roman"/>
          <w:sz w:val="20"/>
          <w:szCs w:val="20"/>
          <w:vertAlign w:val="subscript"/>
          <w:lang w:eastAsia="fr-FR" w:bidi="ar-SA"/>
        </w:rPr>
        <w:t xml:space="preserve">0 </w:t>
      </w:r>
      <w:r w:rsidRPr="006840FC">
        <w:rPr>
          <w:rFonts w:ascii="Times New Roman" w:hAnsi="Times New Roman" w:cs="Times New Roman"/>
          <w:sz w:val="20"/>
          <w:szCs w:val="20"/>
          <w:lang w:eastAsia="fr-FR" w:bidi="ar-SA"/>
        </w:rPr>
        <w:t>and energy of 1 D-T neutron as 14.1 x 10</w:t>
      </w:r>
      <w:r w:rsidRPr="006840FC">
        <w:rPr>
          <w:rFonts w:ascii="Times New Roman" w:hAnsi="Times New Roman" w:cs="Times New Roman"/>
          <w:sz w:val="20"/>
          <w:szCs w:val="20"/>
          <w:vertAlign w:val="superscript"/>
          <w:lang w:eastAsia="fr-FR" w:bidi="ar-SA"/>
        </w:rPr>
        <w:t>3</w:t>
      </w:r>
      <w:r w:rsidRPr="006840FC">
        <w:rPr>
          <w:rFonts w:ascii="Times New Roman" w:hAnsi="Times New Roman" w:cs="Times New Roman"/>
          <w:sz w:val="20"/>
          <w:szCs w:val="20"/>
          <w:lang w:eastAsia="fr-FR" w:bidi="ar-SA"/>
        </w:rPr>
        <w:t xml:space="preserve"> </w:t>
      </w:r>
      <w:proofErr w:type="spellStart"/>
      <w:r w:rsidRPr="006840FC">
        <w:rPr>
          <w:rFonts w:ascii="Times New Roman" w:hAnsi="Times New Roman" w:cs="Times New Roman"/>
          <w:sz w:val="20"/>
          <w:szCs w:val="20"/>
          <w:lang w:eastAsia="fr-FR" w:bidi="ar-SA"/>
        </w:rPr>
        <w:t>keV</w:t>
      </w:r>
      <w:proofErr w:type="spellEnd"/>
      <w:r w:rsidRPr="006840FC">
        <w:rPr>
          <w:rFonts w:ascii="Times New Roman" w:hAnsi="Times New Roman" w:cs="Times New Roman"/>
          <w:sz w:val="20"/>
          <w:szCs w:val="20"/>
          <w:lang w:eastAsia="fr-FR" w:bidi="ar-SA"/>
        </w:rPr>
        <w:t>. Note the Q value is a function of (</w:t>
      </w:r>
      <w:proofErr w:type="spellStart"/>
      <w:proofErr w:type="gramStart"/>
      <w:r w:rsidRPr="006840FC">
        <w:rPr>
          <w:rFonts w:ascii="Times New Roman" w:hAnsi="Times New Roman" w:cs="Times New Roman"/>
          <w:bCs/>
          <w:kern w:val="24"/>
          <w:sz w:val="20"/>
          <w:szCs w:val="20"/>
          <w:u w:val="thick" w:color="00B0F0"/>
          <w:lang w:eastAsia="en-MY" w:bidi="ar-SA"/>
        </w:rPr>
        <w:t>n</w:t>
      </w:r>
      <w:r w:rsidRPr="006840FC">
        <w:rPr>
          <w:rFonts w:ascii="Times New Roman" w:hAnsi="Times New Roman" w:cs="Times New Roman"/>
          <w:bCs/>
          <w:kern w:val="24"/>
          <w:sz w:val="20"/>
          <w:szCs w:val="20"/>
          <w:u w:val="thick" w:color="00B0F0"/>
          <w:vertAlign w:val="subscript"/>
          <w:lang w:eastAsia="en-MY" w:bidi="ar-SA"/>
        </w:rPr>
        <w:t>i</w:t>
      </w:r>
      <w:proofErr w:type="spellEnd"/>
      <w:proofErr w:type="gramEnd"/>
      <w:r w:rsidRPr="006840FC">
        <w:rPr>
          <w:rFonts w:ascii="Calibri" w:hAnsi="Times New Roman" w:cs="Times New Roman"/>
          <w:bCs/>
          <w:kern w:val="24"/>
          <w:sz w:val="20"/>
          <w:szCs w:val="20"/>
          <w:u w:val="thick" w:color="00B0F0"/>
          <w:lang w:eastAsia="en-MY" w:bidi="ar-SA"/>
        </w:rPr>
        <w:t xml:space="preserve"> </w:t>
      </w:r>
      <w:r w:rsidRPr="006840FC">
        <w:rPr>
          <w:rFonts w:ascii="Symbol" w:hAnsi="Symbol" w:cs="Times New Roman"/>
          <w:bCs/>
          <w:kern w:val="24"/>
          <w:sz w:val="20"/>
          <w:szCs w:val="20"/>
          <w:u w:val="thick" w:color="00B0F0"/>
          <w:lang w:eastAsia="en-MY" w:bidi="ar-SA"/>
        </w:rPr>
        <w:t></w:t>
      </w:r>
      <w:r w:rsidRPr="006840FC">
        <w:rPr>
          <w:rFonts w:ascii="Symbol" w:hAnsi="Symbol" w:cs="Times New Roman"/>
          <w:bCs/>
          <w:kern w:val="24"/>
          <w:sz w:val="20"/>
          <w:szCs w:val="20"/>
          <w:u w:val="thick" w:color="00B0F0"/>
          <w:lang w:eastAsia="en-MY" w:bidi="ar-SA"/>
        </w:rPr>
        <w:t></w:t>
      </w:r>
      <w:r w:rsidRPr="006840FC">
        <w:rPr>
          <w:rFonts w:ascii="Symbol" w:hAnsi="Symbol" w:cs="Times New Roman"/>
          <w:bCs/>
          <w:kern w:val="24"/>
          <w:sz w:val="20"/>
          <w:szCs w:val="20"/>
          <w:u w:val="thick" w:color="00B0F0"/>
          <w:lang w:eastAsia="en-MY" w:bidi="ar-SA"/>
        </w:rPr>
        <w:t></w:t>
      </w:r>
      <w:r w:rsidRPr="006840FC">
        <w:rPr>
          <w:rFonts w:ascii="Times New Roman" w:hAnsi="Times New Roman" w:cs="Times New Roman"/>
          <w:sz w:val="20"/>
          <w:szCs w:val="20"/>
          <w:lang w:eastAsia="fr-FR" w:bidi="ar-SA"/>
        </w:rPr>
        <w:t xml:space="preserve"> and the fusion x-section parameter [&lt;</w:t>
      </w:r>
      <w:r w:rsidRPr="006840FC">
        <w:rPr>
          <w:rFonts w:ascii="Symbol" w:hAnsi="Symbol" w:cs="Times New Roman"/>
          <w:sz w:val="20"/>
          <w:szCs w:val="20"/>
          <w:lang w:eastAsia="fr-FR" w:bidi="ar-SA"/>
        </w:rPr>
        <w:t></w:t>
      </w:r>
      <w:r w:rsidRPr="006840FC">
        <w:rPr>
          <w:rFonts w:ascii="Times New Roman" w:hAnsi="Times New Roman" w:cs="Times New Roman"/>
          <w:sz w:val="20"/>
          <w:szCs w:val="20"/>
          <w:lang w:eastAsia="fr-FR" w:bidi="ar-SA"/>
        </w:rPr>
        <w:t>v&gt;/</w:t>
      </w:r>
      <w:proofErr w:type="spellStart"/>
      <w:r w:rsidRPr="006840FC">
        <w:rPr>
          <w:rFonts w:ascii="Times New Roman" w:hAnsi="Times New Roman" w:cs="Times New Roman"/>
          <w:sz w:val="20"/>
          <w:szCs w:val="20"/>
          <w:lang w:eastAsia="fr-FR" w:bidi="ar-SA"/>
        </w:rPr>
        <w:t>kT</w:t>
      </w:r>
      <w:proofErr w:type="spellEnd"/>
      <w:r w:rsidRPr="006840FC">
        <w:rPr>
          <w:rFonts w:ascii="Times New Roman" w:hAnsi="Times New Roman" w:cs="Times New Roman"/>
          <w:sz w:val="20"/>
          <w:szCs w:val="20"/>
          <w:lang w:eastAsia="fr-FR" w:bidi="ar-SA"/>
        </w:rPr>
        <w:t>].</w:t>
      </w:r>
    </w:p>
    <w:p w:rsidR="006840FC" w:rsidRPr="006840FC" w:rsidRDefault="006840FC" w:rsidP="006840FC">
      <w:pPr>
        <w:rPr>
          <w:rFonts w:ascii="Times New Roman" w:hAnsi="Times New Roman" w:cs="Times New Roman"/>
          <w:sz w:val="20"/>
          <w:szCs w:val="20"/>
          <w:lang w:eastAsia="fr-FR" w:bidi="ar-SA"/>
        </w:rPr>
      </w:pPr>
    </w:p>
    <w:p w:rsidR="006840FC" w:rsidRPr="006840FC" w:rsidRDefault="006840FC" w:rsidP="006840FC">
      <w:pPr>
        <w:rPr>
          <w:rFonts w:ascii="Times New Roman" w:hAnsi="Times New Roman" w:cs="Times New Roman"/>
          <w:sz w:val="20"/>
          <w:szCs w:val="20"/>
          <w:lang w:eastAsia="fr-FR" w:bidi="ar-SA"/>
        </w:rPr>
      </w:pPr>
      <w:r w:rsidRPr="006840FC">
        <w:rPr>
          <w:rFonts w:ascii="Times New Roman" w:hAnsi="Times New Roman" w:cs="Times New Roman"/>
          <w:sz w:val="20"/>
          <w:szCs w:val="20"/>
          <w:lang w:eastAsia="fr-FR" w:bidi="ar-SA"/>
        </w:rPr>
        <w:t>It is useful to plot the value of [&lt;</w:t>
      </w:r>
      <w:r w:rsidRPr="006840FC">
        <w:rPr>
          <w:rFonts w:ascii="Symbol" w:hAnsi="Symbol" w:cs="Times New Roman"/>
          <w:sz w:val="20"/>
          <w:szCs w:val="20"/>
          <w:lang w:eastAsia="fr-FR" w:bidi="ar-SA"/>
        </w:rPr>
        <w:t></w:t>
      </w:r>
      <w:r w:rsidRPr="006840FC">
        <w:rPr>
          <w:rFonts w:ascii="Times New Roman" w:hAnsi="Times New Roman" w:cs="Times New Roman"/>
          <w:sz w:val="20"/>
          <w:szCs w:val="20"/>
          <w:lang w:eastAsia="fr-FR" w:bidi="ar-SA"/>
        </w:rPr>
        <w:t>v&gt;/</w:t>
      </w:r>
      <w:proofErr w:type="spellStart"/>
      <w:r w:rsidRPr="006840FC">
        <w:rPr>
          <w:rFonts w:ascii="Times New Roman" w:hAnsi="Times New Roman" w:cs="Times New Roman"/>
          <w:sz w:val="20"/>
          <w:szCs w:val="20"/>
          <w:lang w:eastAsia="fr-FR" w:bidi="ar-SA"/>
        </w:rPr>
        <w:t>kT</w:t>
      </w:r>
      <w:proofErr w:type="spellEnd"/>
      <w:r w:rsidRPr="006840FC">
        <w:rPr>
          <w:rFonts w:ascii="Times New Roman" w:hAnsi="Times New Roman" w:cs="Times New Roman"/>
          <w:sz w:val="20"/>
          <w:szCs w:val="20"/>
          <w:lang w:eastAsia="fr-FR" w:bidi="ar-SA"/>
        </w:rPr>
        <w:t>].as a function of T in order to optimize the yield</w:t>
      </w:r>
      <w:r w:rsidR="00764877">
        <w:rPr>
          <w:rFonts w:ascii="Times New Roman" w:hAnsi="Times New Roman" w:cs="Times New Roman"/>
          <w:sz w:val="20"/>
          <w:szCs w:val="20"/>
          <w:lang w:eastAsia="fr-FR" w:bidi="ar-SA"/>
        </w:rPr>
        <w:t xml:space="preserve"> shown in </w:t>
      </w:r>
      <w:proofErr w:type="spellStart"/>
      <w:r w:rsidR="00764877">
        <w:rPr>
          <w:rFonts w:ascii="Times New Roman" w:hAnsi="Times New Roman" w:cs="Times New Roman"/>
          <w:sz w:val="20"/>
          <w:szCs w:val="20"/>
          <w:lang w:eastAsia="fr-FR" w:bidi="ar-SA"/>
        </w:rPr>
        <w:t>Eq</w:t>
      </w:r>
      <w:proofErr w:type="spellEnd"/>
      <w:r w:rsidR="00764877">
        <w:rPr>
          <w:rFonts w:ascii="Times New Roman" w:hAnsi="Times New Roman" w:cs="Times New Roman"/>
          <w:sz w:val="20"/>
          <w:szCs w:val="20"/>
          <w:lang w:eastAsia="fr-FR" w:bidi="ar-SA"/>
        </w:rPr>
        <w:t xml:space="preserve"> (12)</w:t>
      </w:r>
    </w:p>
    <w:p w:rsidR="006840FC" w:rsidRPr="006840FC" w:rsidRDefault="006840FC" w:rsidP="006840FC">
      <w:pPr>
        <w:rPr>
          <w:rFonts w:ascii="Times New Roman" w:hAnsi="Times New Roman" w:cs="Times New Roman"/>
          <w:sz w:val="20"/>
          <w:szCs w:val="20"/>
          <w:lang w:eastAsia="fr-FR" w:bidi="ar-SA"/>
        </w:rPr>
      </w:pPr>
    </w:p>
    <w:p w:rsidR="006840FC" w:rsidRPr="006840FC" w:rsidRDefault="006840FC" w:rsidP="006840FC">
      <w:pPr>
        <w:ind w:left="720" w:firstLine="720"/>
        <w:rPr>
          <w:rFonts w:ascii="Times New Roman" w:hAnsi="Times New Roman" w:cs="Times New Roman"/>
          <w:b/>
          <w:sz w:val="20"/>
          <w:szCs w:val="20"/>
          <w:lang w:eastAsia="fr-FR" w:bidi="ar-SA"/>
        </w:rPr>
      </w:pPr>
      <w:r w:rsidRPr="006840FC">
        <w:rPr>
          <w:rFonts w:ascii="Times New Roman" w:hAnsi="Times New Roman" w:cs="Times New Roman"/>
          <w:b/>
          <w:noProof/>
          <w:sz w:val="20"/>
          <w:szCs w:val="20"/>
          <w:lang w:val="en-MY" w:eastAsia="en-MY" w:bidi="ar-SA"/>
        </w:rPr>
        <w:lastRenderedPageBreak/>
        <w:drawing>
          <wp:inline distT="0" distB="0" distL="0" distR="0" wp14:anchorId="2B4BC127" wp14:editId="143DB070">
            <wp:extent cx="2047875" cy="13567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51077" cy="1358864"/>
                    </a:xfrm>
                    <a:prstGeom prst="rect">
                      <a:avLst/>
                    </a:prstGeom>
                    <a:noFill/>
                  </pic:spPr>
                </pic:pic>
              </a:graphicData>
            </a:graphic>
          </wp:inline>
        </w:drawing>
      </w:r>
    </w:p>
    <w:p w:rsidR="006840FC" w:rsidRPr="006840FC" w:rsidRDefault="006840FC" w:rsidP="003D005A">
      <w:pPr>
        <w:rPr>
          <w:rFonts w:ascii="Times New Roman" w:hAnsi="Times New Roman" w:cs="Times New Roman"/>
          <w:sz w:val="20"/>
          <w:szCs w:val="20"/>
          <w:lang w:eastAsia="fr-FR" w:bidi="ar-SA"/>
        </w:rPr>
      </w:pPr>
      <w:r w:rsidRPr="006840FC">
        <w:rPr>
          <w:rFonts w:ascii="Times New Roman" w:hAnsi="Times New Roman" w:cs="Times New Roman"/>
          <w:b/>
          <w:sz w:val="20"/>
          <w:szCs w:val="20"/>
          <w:lang w:eastAsia="fr-FR" w:bidi="ar-SA"/>
        </w:rPr>
        <w:tab/>
      </w:r>
      <w:proofErr w:type="gramStart"/>
      <w:r w:rsidRPr="006840FC">
        <w:rPr>
          <w:rFonts w:ascii="Times New Roman" w:hAnsi="Times New Roman" w:cs="Times New Roman"/>
          <w:sz w:val="20"/>
          <w:szCs w:val="20"/>
          <w:lang w:eastAsia="fr-FR" w:bidi="ar-SA"/>
        </w:rPr>
        <w:t>Fig 7.</w:t>
      </w:r>
      <w:proofErr w:type="gramEnd"/>
      <w:r w:rsidRPr="006840FC">
        <w:rPr>
          <w:rFonts w:ascii="Times New Roman" w:hAnsi="Times New Roman" w:cs="Times New Roman"/>
          <w:sz w:val="20"/>
          <w:szCs w:val="20"/>
          <w:lang w:eastAsia="fr-FR" w:bidi="ar-SA"/>
        </w:rPr>
        <w:t xml:space="preserve"> </w:t>
      </w:r>
      <w:proofErr w:type="spellStart"/>
      <w:r w:rsidRPr="006840FC">
        <w:rPr>
          <w:rFonts w:ascii="Times New Roman" w:hAnsi="Times New Roman" w:cs="Times New Roman"/>
          <w:sz w:val="20"/>
          <w:szCs w:val="20"/>
          <w:lang w:eastAsia="fr-FR" w:bidi="ar-SA"/>
        </w:rPr>
        <w:t>Optimising</w:t>
      </w:r>
      <w:proofErr w:type="spellEnd"/>
      <w:r w:rsidRPr="006840FC">
        <w:rPr>
          <w:rFonts w:ascii="Times New Roman" w:hAnsi="Times New Roman" w:cs="Times New Roman"/>
          <w:sz w:val="20"/>
          <w:szCs w:val="20"/>
          <w:lang w:eastAsia="fr-FR" w:bidi="ar-SA"/>
        </w:rPr>
        <w:t xml:space="preserve"> the temperature at which [&lt;</w:t>
      </w:r>
      <w:r w:rsidRPr="006840FC">
        <w:rPr>
          <w:rFonts w:ascii="Symbol" w:hAnsi="Symbol" w:cs="Times New Roman"/>
          <w:sz w:val="20"/>
          <w:szCs w:val="20"/>
          <w:lang w:eastAsia="fr-FR" w:bidi="ar-SA"/>
        </w:rPr>
        <w:t></w:t>
      </w:r>
      <w:r w:rsidRPr="006840FC">
        <w:rPr>
          <w:rFonts w:ascii="Times New Roman" w:hAnsi="Times New Roman" w:cs="Times New Roman"/>
          <w:sz w:val="20"/>
          <w:szCs w:val="20"/>
          <w:lang w:eastAsia="fr-FR" w:bidi="ar-SA"/>
        </w:rPr>
        <w:t>v&gt;/</w:t>
      </w:r>
      <w:proofErr w:type="spellStart"/>
      <w:r w:rsidRPr="006840FC">
        <w:rPr>
          <w:rFonts w:ascii="Times New Roman" w:hAnsi="Times New Roman" w:cs="Times New Roman"/>
          <w:sz w:val="20"/>
          <w:szCs w:val="20"/>
          <w:lang w:eastAsia="fr-FR" w:bidi="ar-SA"/>
        </w:rPr>
        <w:t>kT</w:t>
      </w:r>
      <w:proofErr w:type="spellEnd"/>
      <w:r w:rsidRPr="006840FC">
        <w:rPr>
          <w:rFonts w:ascii="Times New Roman" w:hAnsi="Times New Roman" w:cs="Times New Roman"/>
          <w:sz w:val="20"/>
          <w:szCs w:val="20"/>
          <w:lang w:eastAsia="fr-FR" w:bidi="ar-SA"/>
        </w:rPr>
        <w:t>] is highest</w:t>
      </w:r>
    </w:p>
    <w:p w:rsidR="006840FC" w:rsidRPr="006840FC" w:rsidRDefault="006840FC" w:rsidP="006840FC">
      <w:pPr>
        <w:rPr>
          <w:rFonts w:ascii="Times New Roman" w:hAnsi="Times New Roman" w:cs="Times New Roman"/>
          <w:b/>
          <w:sz w:val="20"/>
          <w:szCs w:val="20"/>
          <w:lang w:eastAsia="fr-FR" w:bidi="ar-SA"/>
        </w:rPr>
      </w:pPr>
    </w:p>
    <w:p w:rsidR="006840FC" w:rsidRPr="006840FC" w:rsidRDefault="006840FC" w:rsidP="006840FC">
      <w:pPr>
        <w:rPr>
          <w:rFonts w:ascii="Times New Roman" w:hAnsi="Times New Roman" w:cs="Times New Roman"/>
          <w:b/>
          <w:sz w:val="20"/>
          <w:szCs w:val="20"/>
          <w:lang w:eastAsia="fr-FR" w:bidi="ar-SA"/>
        </w:rPr>
      </w:pPr>
      <w:r w:rsidRPr="006840FC">
        <w:rPr>
          <w:rFonts w:ascii="Times New Roman" w:hAnsi="Times New Roman" w:cs="Times New Roman"/>
          <w:b/>
          <w:sz w:val="20"/>
          <w:szCs w:val="20"/>
          <w:lang w:eastAsia="fr-FR" w:bidi="ar-SA"/>
        </w:rPr>
        <w:t>Selecting optimum operational temperature</w:t>
      </w:r>
    </w:p>
    <w:p w:rsidR="006840FC" w:rsidRPr="006840FC" w:rsidRDefault="006840FC" w:rsidP="006840FC">
      <w:pPr>
        <w:rPr>
          <w:rFonts w:ascii="Times New Roman" w:hAnsi="Times New Roman" w:cs="Times New Roman"/>
          <w:b/>
          <w:sz w:val="20"/>
          <w:szCs w:val="20"/>
          <w:lang w:eastAsia="fr-FR" w:bidi="ar-SA"/>
        </w:rPr>
      </w:pPr>
    </w:p>
    <w:p w:rsidR="006840FC" w:rsidRPr="006840FC" w:rsidRDefault="003D005A" w:rsidP="006840FC">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6840FC" w:rsidRPr="006840FC">
        <w:rPr>
          <w:rFonts w:ascii="Times New Roman" w:hAnsi="Times New Roman" w:cs="Times New Roman"/>
          <w:sz w:val="20"/>
          <w:szCs w:val="20"/>
          <w:lang w:eastAsia="fr-FR" w:bidi="ar-SA"/>
        </w:rPr>
        <w:t>From [&lt;</w:t>
      </w:r>
      <w:r w:rsidR="006840FC" w:rsidRPr="006840FC">
        <w:rPr>
          <w:rFonts w:ascii="Symbol" w:hAnsi="Symbol" w:cs="Times New Roman"/>
          <w:sz w:val="20"/>
          <w:szCs w:val="20"/>
          <w:lang w:eastAsia="fr-FR" w:bidi="ar-SA"/>
        </w:rPr>
        <w:t></w:t>
      </w:r>
      <w:r w:rsidR="006840FC" w:rsidRPr="006840FC">
        <w:rPr>
          <w:rFonts w:ascii="Times New Roman" w:hAnsi="Times New Roman" w:cs="Times New Roman"/>
          <w:sz w:val="20"/>
          <w:szCs w:val="20"/>
          <w:lang w:eastAsia="fr-FR" w:bidi="ar-SA"/>
        </w:rPr>
        <w:t>v&gt;/</w:t>
      </w:r>
      <w:proofErr w:type="spellStart"/>
      <w:r w:rsidR="006840FC" w:rsidRPr="006840FC">
        <w:rPr>
          <w:rFonts w:ascii="Times New Roman" w:hAnsi="Times New Roman" w:cs="Times New Roman"/>
          <w:sz w:val="20"/>
          <w:szCs w:val="20"/>
          <w:lang w:eastAsia="fr-FR" w:bidi="ar-SA"/>
        </w:rPr>
        <w:t>kT</w:t>
      </w:r>
      <w:proofErr w:type="spellEnd"/>
      <w:r w:rsidR="006840FC" w:rsidRPr="006840FC">
        <w:rPr>
          <w:rFonts w:ascii="Times New Roman" w:hAnsi="Times New Roman" w:cs="Times New Roman"/>
          <w:sz w:val="20"/>
          <w:szCs w:val="20"/>
          <w:lang w:eastAsia="fr-FR" w:bidi="ar-SA"/>
        </w:rPr>
        <w:t xml:space="preserve">] curve, optimum occurs around T = 20 </w:t>
      </w:r>
      <w:proofErr w:type="spellStart"/>
      <w:r w:rsidR="006840FC" w:rsidRPr="006840FC">
        <w:rPr>
          <w:rFonts w:ascii="Times New Roman" w:hAnsi="Times New Roman" w:cs="Times New Roman"/>
          <w:sz w:val="20"/>
          <w:szCs w:val="20"/>
          <w:lang w:eastAsia="fr-FR" w:bidi="ar-SA"/>
        </w:rPr>
        <w:t>keV</w:t>
      </w:r>
      <w:proofErr w:type="spellEnd"/>
      <w:r>
        <w:rPr>
          <w:rFonts w:ascii="Times New Roman" w:hAnsi="Times New Roman" w:cs="Times New Roman"/>
          <w:sz w:val="20"/>
          <w:szCs w:val="20"/>
          <w:lang w:eastAsia="fr-FR" w:bidi="ar-SA"/>
        </w:rPr>
        <w:t>;</w:t>
      </w:r>
      <w:r w:rsidR="006840FC" w:rsidRPr="006840FC">
        <w:rPr>
          <w:rFonts w:ascii="Times New Roman" w:hAnsi="Times New Roman" w:cs="Times New Roman"/>
          <w:sz w:val="20"/>
          <w:szCs w:val="20"/>
          <w:lang w:eastAsia="fr-FR" w:bidi="ar-SA"/>
        </w:rPr>
        <w:t xml:space="preserve"> highest value = 2.1 x 10</w:t>
      </w:r>
      <w:r w:rsidR="006840FC" w:rsidRPr="006840FC">
        <w:rPr>
          <w:rFonts w:ascii="Times New Roman" w:hAnsi="Times New Roman" w:cs="Times New Roman"/>
          <w:sz w:val="20"/>
          <w:szCs w:val="20"/>
          <w:vertAlign w:val="superscript"/>
          <w:lang w:eastAsia="fr-FR" w:bidi="ar-SA"/>
        </w:rPr>
        <w:t>-23</w:t>
      </w:r>
      <w:r w:rsidR="006840FC" w:rsidRPr="006840FC">
        <w:rPr>
          <w:rFonts w:ascii="Times New Roman" w:hAnsi="Times New Roman" w:cs="Times New Roman"/>
          <w:sz w:val="20"/>
          <w:szCs w:val="20"/>
          <w:lang w:eastAsia="fr-FR" w:bidi="ar-SA"/>
        </w:rPr>
        <w:t xml:space="preserve"> m</w:t>
      </w:r>
      <w:r w:rsidR="006840FC" w:rsidRPr="006840FC">
        <w:rPr>
          <w:rFonts w:ascii="Times New Roman" w:hAnsi="Times New Roman" w:cs="Times New Roman"/>
          <w:sz w:val="20"/>
          <w:szCs w:val="20"/>
          <w:vertAlign w:val="superscript"/>
          <w:lang w:eastAsia="fr-FR" w:bidi="ar-SA"/>
        </w:rPr>
        <w:t>3</w:t>
      </w:r>
      <w:r w:rsidR="006840FC" w:rsidRPr="006840FC">
        <w:rPr>
          <w:rFonts w:ascii="Times New Roman" w:hAnsi="Times New Roman" w:cs="Times New Roman"/>
          <w:sz w:val="20"/>
          <w:szCs w:val="20"/>
          <w:lang w:eastAsia="fr-FR" w:bidi="ar-SA"/>
        </w:rPr>
        <w:t>s</w:t>
      </w:r>
      <w:r w:rsidR="006840FC" w:rsidRPr="006840FC">
        <w:rPr>
          <w:rFonts w:ascii="Times New Roman" w:hAnsi="Times New Roman" w:cs="Times New Roman"/>
          <w:sz w:val="20"/>
          <w:szCs w:val="20"/>
          <w:vertAlign w:val="superscript"/>
          <w:lang w:eastAsia="fr-FR" w:bidi="ar-SA"/>
        </w:rPr>
        <w:t>-1</w:t>
      </w:r>
      <w:r w:rsidR="006840FC" w:rsidRPr="006840FC">
        <w:rPr>
          <w:rFonts w:ascii="Times New Roman" w:hAnsi="Times New Roman" w:cs="Times New Roman"/>
          <w:sz w:val="20"/>
          <w:szCs w:val="20"/>
          <w:lang w:eastAsia="fr-FR" w:bidi="ar-SA"/>
        </w:rPr>
        <w:t>(</w:t>
      </w:r>
      <w:proofErr w:type="spellStart"/>
      <w:r w:rsidR="006840FC" w:rsidRPr="006840FC">
        <w:rPr>
          <w:rFonts w:ascii="Times New Roman" w:hAnsi="Times New Roman" w:cs="Times New Roman"/>
          <w:sz w:val="20"/>
          <w:szCs w:val="20"/>
          <w:lang w:eastAsia="fr-FR" w:bidi="ar-SA"/>
        </w:rPr>
        <w:t>keV</w:t>
      </w:r>
      <w:proofErr w:type="spellEnd"/>
      <w:r w:rsidR="006840FC" w:rsidRPr="006840FC">
        <w:rPr>
          <w:rFonts w:ascii="Times New Roman" w:hAnsi="Times New Roman" w:cs="Times New Roman"/>
          <w:sz w:val="20"/>
          <w:szCs w:val="20"/>
          <w:lang w:eastAsia="fr-FR" w:bidi="ar-SA"/>
        </w:rPr>
        <w:t>)</w:t>
      </w:r>
      <w:r w:rsidR="006840FC" w:rsidRPr="006840FC">
        <w:rPr>
          <w:rFonts w:ascii="Times New Roman" w:hAnsi="Times New Roman" w:cs="Times New Roman"/>
          <w:sz w:val="20"/>
          <w:szCs w:val="20"/>
          <w:vertAlign w:val="superscript"/>
          <w:lang w:eastAsia="fr-FR" w:bidi="ar-SA"/>
        </w:rPr>
        <w:t>-1</w:t>
      </w:r>
      <w:r w:rsidR="006840FC" w:rsidRPr="006840FC">
        <w:rPr>
          <w:rFonts w:ascii="Times New Roman" w:hAnsi="Times New Roman" w:cs="Times New Roman"/>
          <w:sz w:val="20"/>
          <w:szCs w:val="20"/>
          <w:lang w:eastAsia="fr-FR" w:bidi="ar-SA"/>
        </w:rPr>
        <w:t>. Such a concept was expressed in seminal form by Lawson [</w:t>
      </w:r>
      <w:r w:rsidR="00EA4092">
        <w:rPr>
          <w:rFonts w:ascii="Times New Roman" w:hAnsi="Times New Roman" w:cs="Times New Roman"/>
          <w:sz w:val="20"/>
          <w:szCs w:val="20"/>
          <w:lang w:eastAsia="fr-FR" w:bidi="ar-SA"/>
        </w:rPr>
        <w:t>17</w:t>
      </w:r>
      <w:proofErr w:type="gramStart"/>
      <w:r w:rsidR="00EA4092">
        <w:rPr>
          <w:rFonts w:ascii="Times New Roman" w:hAnsi="Times New Roman" w:cs="Times New Roman"/>
          <w:sz w:val="20"/>
          <w:szCs w:val="20"/>
          <w:lang w:eastAsia="fr-FR" w:bidi="ar-SA"/>
        </w:rPr>
        <w:t>,18</w:t>
      </w:r>
      <w:proofErr w:type="gramEnd"/>
      <w:r w:rsidR="006840FC" w:rsidRPr="006840FC">
        <w:rPr>
          <w:rFonts w:ascii="Times New Roman" w:hAnsi="Times New Roman" w:cs="Times New Roman"/>
          <w:sz w:val="20"/>
          <w:szCs w:val="20"/>
          <w:lang w:eastAsia="fr-FR" w:bidi="ar-SA"/>
        </w:rPr>
        <w:t xml:space="preserve">] who selected 25 </w:t>
      </w:r>
      <w:proofErr w:type="spellStart"/>
      <w:r w:rsidR="006840FC" w:rsidRPr="006840FC">
        <w:rPr>
          <w:rFonts w:ascii="Times New Roman" w:hAnsi="Times New Roman" w:cs="Times New Roman"/>
          <w:sz w:val="20"/>
          <w:szCs w:val="20"/>
          <w:lang w:eastAsia="fr-FR" w:bidi="ar-SA"/>
        </w:rPr>
        <w:t>keV</w:t>
      </w:r>
      <w:proofErr w:type="spellEnd"/>
      <w:r w:rsidR="006840FC" w:rsidRPr="006840FC">
        <w:rPr>
          <w:rFonts w:ascii="Times New Roman" w:hAnsi="Times New Roman" w:cs="Times New Roman"/>
          <w:sz w:val="20"/>
          <w:szCs w:val="20"/>
          <w:lang w:eastAsia="fr-FR" w:bidi="ar-SA"/>
        </w:rPr>
        <w:t xml:space="preserve">, pioneering the concept of Lawson criterion. </w:t>
      </w:r>
    </w:p>
    <w:p w:rsidR="006840FC" w:rsidRPr="006840FC" w:rsidRDefault="006840FC" w:rsidP="006840FC">
      <w:pPr>
        <w:rPr>
          <w:rFonts w:ascii="Times New Roman" w:hAnsi="Times New Roman" w:cs="Times New Roman"/>
          <w:sz w:val="20"/>
          <w:szCs w:val="20"/>
          <w:lang w:eastAsia="fr-FR" w:bidi="ar-SA"/>
        </w:rPr>
      </w:pPr>
    </w:p>
    <w:p w:rsidR="006840FC" w:rsidRPr="003D005A" w:rsidRDefault="006840FC" w:rsidP="006840FC">
      <w:pPr>
        <w:rPr>
          <w:rFonts w:ascii="Times New Roman" w:hAnsi="Times New Roman" w:cs="Times New Roman"/>
          <w:b/>
          <w:sz w:val="20"/>
          <w:szCs w:val="20"/>
          <w:lang w:eastAsia="fr-FR" w:bidi="ar-SA"/>
        </w:rPr>
      </w:pPr>
      <w:r w:rsidRPr="003D005A">
        <w:rPr>
          <w:rFonts w:ascii="Times New Roman" w:hAnsi="Times New Roman" w:cs="Times New Roman"/>
          <w:b/>
          <w:sz w:val="20"/>
          <w:szCs w:val="20"/>
          <w:lang w:eastAsia="fr-FR" w:bidi="ar-SA"/>
        </w:rPr>
        <w:t xml:space="preserve">Scaling of Q as function of </w:t>
      </w:r>
      <w:proofErr w:type="spellStart"/>
      <w:r w:rsidRPr="003D005A">
        <w:rPr>
          <w:rFonts w:ascii="Times New Roman" w:hAnsi="Times New Roman" w:cs="Times New Roman"/>
          <w:b/>
          <w:sz w:val="20"/>
          <w:szCs w:val="20"/>
          <w:lang w:eastAsia="fr-FR" w:bidi="ar-SA"/>
        </w:rPr>
        <w:t>n</w:t>
      </w:r>
      <w:r w:rsidRPr="003D005A">
        <w:rPr>
          <w:rFonts w:ascii="Times New Roman" w:hAnsi="Times New Roman" w:cs="Times New Roman"/>
          <w:b/>
          <w:sz w:val="20"/>
          <w:szCs w:val="20"/>
          <w:vertAlign w:val="subscript"/>
          <w:lang w:eastAsia="fr-FR" w:bidi="ar-SA"/>
        </w:rPr>
        <w:t>i</w:t>
      </w:r>
      <w:proofErr w:type="spellEnd"/>
      <w:r w:rsidRPr="003D005A">
        <w:rPr>
          <w:rFonts w:ascii="Symbol" w:hAnsi="Symbol" w:cs="Times New Roman"/>
          <w:b/>
          <w:sz w:val="20"/>
          <w:szCs w:val="20"/>
          <w:lang w:eastAsia="fr-FR" w:bidi="ar-SA"/>
        </w:rPr>
        <w:t></w:t>
      </w:r>
      <w:r w:rsidRPr="003D005A">
        <w:rPr>
          <w:rFonts w:ascii="Symbol" w:hAnsi="Symbol" w:cs="Times New Roman"/>
          <w:b/>
          <w:sz w:val="20"/>
          <w:szCs w:val="20"/>
          <w:lang w:eastAsia="fr-FR" w:bidi="ar-SA"/>
        </w:rPr>
        <w:t></w:t>
      </w:r>
      <w:r w:rsidRPr="003D005A">
        <w:rPr>
          <w:rFonts w:ascii="Times New Roman" w:hAnsi="Times New Roman" w:cs="Times New Roman"/>
          <w:b/>
          <w:sz w:val="20"/>
          <w:szCs w:val="20"/>
          <w:lang w:eastAsia="fr-FR" w:bidi="ar-SA"/>
        </w:rPr>
        <w:t xml:space="preserve"> at optimum temperature of 20 </w:t>
      </w:r>
      <w:proofErr w:type="spellStart"/>
      <w:r w:rsidRPr="003D005A">
        <w:rPr>
          <w:rFonts w:ascii="Times New Roman" w:hAnsi="Times New Roman" w:cs="Times New Roman"/>
          <w:b/>
          <w:sz w:val="20"/>
          <w:szCs w:val="20"/>
          <w:lang w:eastAsia="fr-FR" w:bidi="ar-SA"/>
        </w:rPr>
        <w:t>keV</w:t>
      </w:r>
      <w:proofErr w:type="spellEnd"/>
    </w:p>
    <w:p w:rsidR="006840FC" w:rsidRPr="006840FC" w:rsidRDefault="006840FC" w:rsidP="006840FC">
      <w:pPr>
        <w:rPr>
          <w:rFonts w:ascii="Times New Roman" w:hAnsi="Times New Roman" w:cs="Times New Roman"/>
          <w:sz w:val="20"/>
          <w:szCs w:val="20"/>
          <w:lang w:eastAsia="fr-FR" w:bidi="ar-SA"/>
        </w:rPr>
      </w:pPr>
    </w:p>
    <w:p w:rsidR="006840FC" w:rsidRDefault="003D005A" w:rsidP="006840FC">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6840FC" w:rsidRPr="006840FC">
        <w:rPr>
          <w:rFonts w:ascii="Times New Roman" w:hAnsi="Times New Roman" w:cs="Times New Roman"/>
          <w:sz w:val="20"/>
          <w:szCs w:val="20"/>
          <w:lang w:eastAsia="fr-FR" w:bidi="ar-SA"/>
        </w:rPr>
        <w:t>E</w:t>
      </w:r>
      <w:r w:rsidR="006840FC" w:rsidRPr="006840FC">
        <w:rPr>
          <w:rFonts w:ascii="Times New Roman" w:hAnsi="Times New Roman" w:cs="Times New Roman"/>
          <w:sz w:val="20"/>
          <w:szCs w:val="20"/>
          <w:vertAlign w:val="subscript"/>
          <w:lang w:eastAsia="fr-FR" w:bidi="ar-SA"/>
        </w:rPr>
        <w:t>th</w:t>
      </w:r>
      <w:r w:rsidR="006840FC" w:rsidRPr="006840FC">
        <w:rPr>
          <w:rFonts w:ascii="Times New Roman" w:hAnsi="Times New Roman" w:cs="Times New Roman"/>
          <w:sz w:val="20"/>
          <w:szCs w:val="20"/>
          <w:lang w:eastAsia="fr-FR" w:bidi="ar-SA"/>
        </w:rPr>
        <w:t>/E</w:t>
      </w:r>
      <w:r w:rsidR="006840FC" w:rsidRPr="006840FC">
        <w:rPr>
          <w:rFonts w:ascii="Times New Roman" w:hAnsi="Times New Roman" w:cs="Times New Roman"/>
          <w:sz w:val="20"/>
          <w:szCs w:val="20"/>
          <w:vertAlign w:val="subscript"/>
          <w:lang w:eastAsia="fr-FR" w:bidi="ar-SA"/>
        </w:rPr>
        <w:t>0</w:t>
      </w:r>
      <w:r w:rsidR="006840FC" w:rsidRPr="006840FC">
        <w:rPr>
          <w:rFonts w:ascii="Times New Roman" w:hAnsi="Times New Roman" w:cs="Times New Roman"/>
          <w:sz w:val="20"/>
          <w:szCs w:val="20"/>
          <w:lang w:eastAsia="fr-FR" w:bidi="ar-SA"/>
        </w:rPr>
        <w:t xml:space="preserve"> = 5x 10</w:t>
      </w:r>
      <w:r w:rsidR="006840FC" w:rsidRPr="006840FC">
        <w:rPr>
          <w:rFonts w:ascii="Times New Roman" w:hAnsi="Times New Roman" w:cs="Times New Roman"/>
          <w:sz w:val="20"/>
          <w:szCs w:val="20"/>
          <w:vertAlign w:val="superscript"/>
          <w:lang w:eastAsia="fr-FR" w:bidi="ar-SA"/>
        </w:rPr>
        <w:t>-21</w:t>
      </w:r>
      <w:r w:rsidR="006840FC" w:rsidRPr="006840FC">
        <w:rPr>
          <w:rFonts w:ascii="Times New Roman" w:hAnsi="Times New Roman" w:cs="Times New Roman"/>
          <w:sz w:val="20"/>
          <w:szCs w:val="20"/>
          <w:lang w:eastAsia="fr-FR" w:bidi="ar-SA"/>
        </w:rPr>
        <w:t xml:space="preserve"> </w:t>
      </w:r>
      <w:proofErr w:type="spellStart"/>
      <w:r w:rsidR="006840FC" w:rsidRPr="006840FC">
        <w:rPr>
          <w:rFonts w:ascii="Times New Roman" w:hAnsi="Times New Roman" w:cs="Times New Roman"/>
          <w:sz w:val="20"/>
          <w:szCs w:val="20"/>
          <w:lang w:eastAsia="fr-FR" w:bidi="ar-SA"/>
        </w:rPr>
        <w:t>n</w:t>
      </w:r>
      <w:r w:rsidR="006840FC" w:rsidRPr="006840FC">
        <w:rPr>
          <w:rFonts w:ascii="Times New Roman" w:hAnsi="Times New Roman" w:cs="Times New Roman"/>
          <w:sz w:val="20"/>
          <w:szCs w:val="20"/>
          <w:vertAlign w:val="subscript"/>
          <w:lang w:eastAsia="fr-FR" w:bidi="ar-SA"/>
        </w:rPr>
        <w:t>i</w:t>
      </w:r>
      <w:proofErr w:type="spellEnd"/>
      <w:r w:rsidR="006840FC" w:rsidRPr="006840FC">
        <w:rPr>
          <w:rFonts w:ascii="Symbol" w:hAnsi="Symbol" w:cs="Times New Roman"/>
          <w:sz w:val="20"/>
          <w:szCs w:val="20"/>
          <w:lang w:eastAsia="fr-FR" w:bidi="ar-SA"/>
        </w:rPr>
        <w:t></w:t>
      </w:r>
      <w:r w:rsidR="006840FC" w:rsidRPr="006840FC">
        <w:rPr>
          <w:rFonts w:ascii="Symbol" w:hAnsi="Symbol" w:cs="Times New Roman"/>
          <w:sz w:val="20"/>
          <w:szCs w:val="20"/>
          <w:lang w:eastAsia="fr-FR" w:bidi="ar-SA"/>
        </w:rPr>
        <w:t></w:t>
      </w:r>
      <w:r w:rsidR="006840FC" w:rsidRPr="006840FC">
        <w:rPr>
          <w:rFonts w:ascii="Times New Roman" w:hAnsi="Times New Roman" w:cs="Times New Roman"/>
          <w:sz w:val="20"/>
          <w:szCs w:val="20"/>
          <w:lang w:eastAsia="fr-FR" w:bidi="ar-SA"/>
        </w:rPr>
        <w:t xml:space="preserve"> </w:t>
      </w:r>
      <w:r w:rsidR="006840FC" w:rsidRPr="006840FC">
        <w:rPr>
          <w:rFonts w:ascii="Times New Roman" w:hAnsi="Times New Roman" w:cs="Times New Roman"/>
          <w:sz w:val="20"/>
          <w:szCs w:val="20"/>
          <w:lang w:eastAsia="fr-FR" w:bidi="ar-SA"/>
        </w:rPr>
        <w:tab/>
      </w:r>
      <w:r w:rsidR="006840FC" w:rsidRPr="006840FC">
        <w:rPr>
          <w:rFonts w:ascii="Times New Roman" w:hAnsi="Times New Roman" w:cs="Times New Roman"/>
          <w:sz w:val="20"/>
          <w:szCs w:val="20"/>
          <w:lang w:eastAsia="fr-FR" w:bidi="ar-SA"/>
        </w:rPr>
        <w:tab/>
      </w:r>
      <w:r w:rsidR="006840FC" w:rsidRPr="006840FC">
        <w:rPr>
          <w:rFonts w:ascii="Times New Roman" w:hAnsi="Times New Roman" w:cs="Times New Roman"/>
          <w:sz w:val="20"/>
          <w:szCs w:val="20"/>
          <w:lang w:eastAsia="fr-FR" w:bidi="ar-SA"/>
        </w:rPr>
        <w:tab/>
      </w:r>
      <w:r w:rsidR="006840FC" w:rsidRPr="006840FC">
        <w:rPr>
          <w:rFonts w:ascii="Times New Roman" w:hAnsi="Times New Roman" w:cs="Times New Roman"/>
          <w:sz w:val="20"/>
          <w:szCs w:val="20"/>
          <w:lang w:eastAsia="fr-FR" w:bidi="ar-SA"/>
        </w:rPr>
        <w:tab/>
      </w:r>
      <w:r w:rsidR="006840FC" w:rsidRPr="006840FC">
        <w:rPr>
          <w:rFonts w:ascii="Times New Roman" w:hAnsi="Times New Roman" w:cs="Times New Roman"/>
          <w:sz w:val="20"/>
          <w:szCs w:val="20"/>
          <w:lang w:eastAsia="fr-FR" w:bidi="ar-SA"/>
        </w:rPr>
        <w:tab/>
      </w:r>
      <w:r w:rsidR="006840FC" w:rsidRPr="006840FC">
        <w:rPr>
          <w:rFonts w:ascii="Times New Roman" w:hAnsi="Times New Roman" w:cs="Times New Roman"/>
          <w:sz w:val="20"/>
          <w:szCs w:val="20"/>
          <w:lang w:eastAsia="fr-FR" w:bidi="ar-SA"/>
        </w:rPr>
        <w:tab/>
      </w:r>
      <w:r w:rsidR="006840FC" w:rsidRPr="006840FC">
        <w:rPr>
          <w:rFonts w:ascii="Times New Roman" w:hAnsi="Times New Roman" w:cs="Times New Roman"/>
          <w:sz w:val="20"/>
          <w:szCs w:val="20"/>
          <w:lang w:eastAsia="fr-FR" w:bidi="ar-SA"/>
        </w:rPr>
        <w:tab/>
      </w:r>
      <w:r>
        <w:rPr>
          <w:rFonts w:ascii="Times New Roman" w:hAnsi="Times New Roman" w:cs="Times New Roman"/>
          <w:sz w:val="20"/>
          <w:szCs w:val="20"/>
          <w:lang w:eastAsia="fr-FR" w:bidi="ar-SA"/>
        </w:rPr>
        <w:t xml:space="preserve">        </w:t>
      </w:r>
      <w:r w:rsidR="006840FC" w:rsidRPr="006840FC">
        <w:rPr>
          <w:rFonts w:ascii="Times New Roman" w:hAnsi="Times New Roman" w:cs="Times New Roman"/>
          <w:sz w:val="20"/>
          <w:szCs w:val="20"/>
          <w:lang w:eastAsia="fr-FR" w:bidi="ar-SA"/>
        </w:rPr>
        <w:t>(13)</w:t>
      </w:r>
    </w:p>
    <w:p w:rsidR="003D005A" w:rsidRPr="006840FC" w:rsidRDefault="003D005A" w:rsidP="006840FC">
      <w:pPr>
        <w:rPr>
          <w:rFonts w:ascii="Times New Roman" w:hAnsi="Times New Roman" w:cs="Times New Roman"/>
          <w:sz w:val="20"/>
          <w:szCs w:val="20"/>
          <w:lang w:eastAsia="fr-FR" w:bidi="ar-SA"/>
        </w:rPr>
      </w:pPr>
    </w:p>
    <w:p w:rsidR="006840FC" w:rsidRDefault="003D005A" w:rsidP="006840FC">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6840FC" w:rsidRPr="006840FC">
        <w:rPr>
          <w:rFonts w:ascii="Times New Roman" w:hAnsi="Times New Roman" w:cs="Times New Roman"/>
          <w:sz w:val="20"/>
          <w:szCs w:val="20"/>
          <w:lang w:eastAsia="fr-FR" w:bidi="ar-SA"/>
        </w:rPr>
        <w:t xml:space="preserve">Fixing operation at this optimum temperature, the requirement for better than break-even </w:t>
      </w:r>
      <w:proofErr w:type="spellStart"/>
      <w:r w:rsidR="006840FC" w:rsidRPr="006840FC">
        <w:rPr>
          <w:rFonts w:ascii="Times New Roman" w:hAnsi="Times New Roman" w:cs="Times New Roman"/>
          <w:sz w:val="20"/>
          <w:szCs w:val="20"/>
          <w:lang w:eastAsia="fr-FR" w:bidi="ar-SA"/>
        </w:rPr>
        <w:t>ie</w:t>
      </w:r>
      <w:proofErr w:type="spellEnd"/>
      <w:r w:rsidR="006840FC" w:rsidRPr="006840FC">
        <w:rPr>
          <w:rFonts w:ascii="Times New Roman" w:hAnsi="Times New Roman" w:cs="Times New Roman"/>
          <w:sz w:val="20"/>
          <w:szCs w:val="20"/>
          <w:lang w:eastAsia="fr-FR" w:bidi="ar-SA"/>
        </w:rPr>
        <w:t xml:space="preserve"> E</w:t>
      </w:r>
      <w:r w:rsidR="006840FC" w:rsidRPr="006840FC">
        <w:rPr>
          <w:rFonts w:ascii="Times New Roman" w:hAnsi="Times New Roman" w:cs="Times New Roman"/>
          <w:sz w:val="20"/>
          <w:szCs w:val="20"/>
          <w:vertAlign w:val="subscript"/>
          <w:lang w:eastAsia="fr-FR" w:bidi="ar-SA"/>
        </w:rPr>
        <w:t>th</w:t>
      </w:r>
      <w:r w:rsidR="006840FC" w:rsidRPr="006840FC">
        <w:rPr>
          <w:rFonts w:ascii="Times New Roman" w:hAnsi="Times New Roman" w:cs="Times New Roman"/>
          <w:sz w:val="20"/>
          <w:szCs w:val="20"/>
          <w:lang w:eastAsia="fr-FR" w:bidi="ar-SA"/>
        </w:rPr>
        <w:t>/E</w:t>
      </w:r>
      <w:r w:rsidR="006840FC" w:rsidRPr="006840FC">
        <w:rPr>
          <w:rFonts w:ascii="Times New Roman" w:hAnsi="Times New Roman" w:cs="Times New Roman"/>
          <w:sz w:val="20"/>
          <w:szCs w:val="20"/>
          <w:vertAlign w:val="subscript"/>
          <w:lang w:eastAsia="fr-FR" w:bidi="ar-SA"/>
        </w:rPr>
        <w:t>0</w:t>
      </w:r>
      <w:r w:rsidR="006840FC" w:rsidRPr="006840FC">
        <w:rPr>
          <w:rFonts w:ascii="Times New Roman" w:hAnsi="Times New Roman" w:cs="Times New Roman"/>
          <w:sz w:val="20"/>
          <w:szCs w:val="20"/>
          <w:lang w:eastAsia="fr-FR" w:bidi="ar-SA"/>
        </w:rPr>
        <w:t xml:space="preserve"> &gt;1 is </w:t>
      </w:r>
    </w:p>
    <w:p w:rsidR="003D005A" w:rsidRPr="006840FC" w:rsidRDefault="003D005A" w:rsidP="006840FC">
      <w:pPr>
        <w:rPr>
          <w:rFonts w:ascii="Times New Roman" w:hAnsi="Times New Roman" w:cs="Times New Roman"/>
          <w:sz w:val="20"/>
          <w:szCs w:val="20"/>
          <w:lang w:eastAsia="fr-FR" w:bidi="ar-SA"/>
        </w:rPr>
      </w:pPr>
    </w:p>
    <w:p w:rsidR="006840FC" w:rsidRDefault="003D005A" w:rsidP="006840FC">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proofErr w:type="spellStart"/>
      <w:proofErr w:type="gramStart"/>
      <w:r w:rsidR="006840FC" w:rsidRPr="006840FC">
        <w:rPr>
          <w:rFonts w:ascii="Times New Roman" w:hAnsi="Times New Roman" w:cs="Times New Roman"/>
          <w:sz w:val="20"/>
          <w:szCs w:val="20"/>
          <w:lang w:eastAsia="fr-FR" w:bidi="ar-SA"/>
        </w:rPr>
        <w:t>n</w:t>
      </w:r>
      <w:r w:rsidR="006840FC" w:rsidRPr="006840FC">
        <w:rPr>
          <w:rFonts w:ascii="Times New Roman" w:hAnsi="Times New Roman" w:cs="Times New Roman"/>
          <w:sz w:val="20"/>
          <w:szCs w:val="20"/>
          <w:vertAlign w:val="subscript"/>
          <w:lang w:eastAsia="fr-FR" w:bidi="ar-SA"/>
        </w:rPr>
        <w:t>i</w:t>
      </w:r>
      <w:proofErr w:type="spellEnd"/>
      <w:proofErr w:type="gramEnd"/>
      <w:r w:rsidR="006840FC" w:rsidRPr="006840FC">
        <w:rPr>
          <w:rFonts w:ascii="Symbol" w:hAnsi="Symbol" w:cs="Times New Roman"/>
          <w:sz w:val="20"/>
          <w:szCs w:val="20"/>
          <w:lang w:eastAsia="fr-FR" w:bidi="ar-SA"/>
        </w:rPr>
        <w:t></w:t>
      </w:r>
      <w:r w:rsidR="006840FC" w:rsidRPr="006840FC">
        <w:rPr>
          <w:rFonts w:ascii="Symbol" w:hAnsi="Symbol" w:cs="Times New Roman"/>
          <w:sz w:val="20"/>
          <w:szCs w:val="20"/>
          <w:lang w:eastAsia="fr-FR" w:bidi="ar-SA"/>
        </w:rPr>
        <w:t></w:t>
      </w:r>
      <w:r w:rsidR="006840FC" w:rsidRPr="006840FC">
        <w:rPr>
          <w:rFonts w:ascii="Times New Roman" w:hAnsi="Times New Roman" w:cs="Times New Roman"/>
          <w:sz w:val="20"/>
          <w:szCs w:val="20"/>
          <w:lang w:eastAsia="fr-FR" w:bidi="ar-SA"/>
        </w:rPr>
        <w:t xml:space="preserve"> &gt; 2 x 10</w:t>
      </w:r>
      <w:r w:rsidR="006840FC" w:rsidRPr="006840FC">
        <w:rPr>
          <w:rFonts w:ascii="Times New Roman" w:hAnsi="Times New Roman" w:cs="Times New Roman"/>
          <w:sz w:val="20"/>
          <w:szCs w:val="20"/>
          <w:vertAlign w:val="superscript"/>
          <w:lang w:eastAsia="fr-FR" w:bidi="ar-SA"/>
        </w:rPr>
        <w:t>20</w:t>
      </w:r>
      <w:r w:rsidR="006840FC" w:rsidRPr="006840FC">
        <w:rPr>
          <w:rFonts w:ascii="Times New Roman" w:hAnsi="Times New Roman" w:cs="Times New Roman"/>
          <w:sz w:val="20"/>
          <w:szCs w:val="20"/>
          <w:lang w:eastAsia="fr-FR" w:bidi="ar-SA"/>
        </w:rPr>
        <w:t xml:space="preserve"> m</w:t>
      </w:r>
      <w:r w:rsidR="006840FC" w:rsidRPr="006840FC">
        <w:rPr>
          <w:rFonts w:ascii="Times New Roman" w:hAnsi="Times New Roman" w:cs="Times New Roman"/>
          <w:sz w:val="20"/>
          <w:szCs w:val="20"/>
          <w:vertAlign w:val="superscript"/>
          <w:lang w:eastAsia="fr-FR" w:bidi="ar-SA"/>
        </w:rPr>
        <w:t>-3</w:t>
      </w:r>
      <w:r w:rsidR="006840FC" w:rsidRPr="006840FC">
        <w:rPr>
          <w:rFonts w:ascii="Times New Roman" w:hAnsi="Times New Roman" w:cs="Times New Roman"/>
          <w:sz w:val="20"/>
          <w:szCs w:val="20"/>
          <w:lang w:eastAsia="fr-FR" w:bidi="ar-SA"/>
        </w:rPr>
        <w:t xml:space="preserve">s               20 </w:t>
      </w:r>
      <w:proofErr w:type="spellStart"/>
      <w:r w:rsidR="006840FC" w:rsidRPr="006840FC">
        <w:rPr>
          <w:rFonts w:ascii="Times New Roman" w:hAnsi="Times New Roman" w:cs="Times New Roman"/>
          <w:sz w:val="20"/>
          <w:szCs w:val="20"/>
          <w:lang w:eastAsia="fr-FR" w:bidi="ar-SA"/>
        </w:rPr>
        <w:t>keV</w:t>
      </w:r>
      <w:proofErr w:type="spellEnd"/>
      <w:r w:rsidR="006840FC" w:rsidRPr="006840FC">
        <w:rPr>
          <w:rFonts w:ascii="Times New Roman" w:hAnsi="Times New Roman" w:cs="Times New Roman"/>
          <w:sz w:val="20"/>
          <w:szCs w:val="20"/>
          <w:lang w:eastAsia="fr-FR" w:bidi="ar-SA"/>
        </w:rPr>
        <w:tab/>
      </w:r>
      <w:r w:rsidR="006840FC" w:rsidRPr="006840FC">
        <w:rPr>
          <w:rFonts w:ascii="Times New Roman" w:hAnsi="Times New Roman" w:cs="Times New Roman"/>
          <w:sz w:val="20"/>
          <w:szCs w:val="20"/>
          <w:lang w:eastAsia="fr-FR" w:bidi="ar-SA"/>
        </w:rPr>
        <w:tab/>
      </w:r>
      <w:r w:rsidR="006840FC" w:rsidRPr="006840FC">
        <w:rPr>
          <w:rFonts w:ascii="Times New Roman" w:hAnsi="Times New Roman" w:cs="Times New Roman"/>
          <w:sz w:val="20"/>
          <w:szCs w:val="20"/>
          <w:lang w:eastAsia="fr-FR" w:bidi="ar-SA"/>
        </w:rPr>
        <w:tab/>
      </w:r>
      <w:r w:rsidR="006840FC" w:rsidRPr="006840FC">
        <w:rPr>
          <w:rFonts w:ascii="Times New Roman" w:hAnsi="Times New Roman" w:cs="Times New Roman"/>
          <w:sz w:val="20"/>
          <w:szCs w:val="20"/>
          <w:lang w:eastAsia="fr-FR" w:bidi="ar-SA"/>
        </w:rPr>
        <w:tab/>
      </w:r>
      <w:r w:rsidR="006840FC" w:rsidRPr="006840FC">
        <w:rPr>
          <w:rFonts w:ascii="Times New Roman" w:hAnsi="Times New Roman" w:cs="Times New Roman"/>
          <w:sz w:val="20"/>
          <w:szCs w:val="20"/>
          <w:lang w:eastAsia="fr-FR" w:bidi="ar-SA"/>
        </w:rPr>
        <w:tab/>
      </w:r>
      <w:r>
        <w:rPr>
          <w:rFonts w:ascii="Times New Roman" w:hAnsi="Times New Roman" w:cs="Times New Roman"/>
          <w:sz w:val="20"/>
          <w:szCs w:val="20"/>
          <w:lang w:eastAsia="fr-FR" w:bidi="ar-SA"/>
        </w:rPr>
        <w:t xml:space="preserve">        </w:t>
      </w:r>
      <w:r w:rsidR="006840FC" w:rsidRPr="006840FC">
        <w:rPr>
          <w:rFonts w:ascii="Times New Roman" w:hAnsi="Times New Roman" w:cs="Times New Roman"/>
          <w:sz w:val="20"/>
          <w:szCs w:val="20"/>
          <w:lang w:eastAsia="fr-FR" w:bidi="ar-SA"/>
        </w:rPr>
        <w:t>(14)</w:t>
      </w:r>
    </w:p>
    <w:p w:rsidR="003D005A" w:rsidRPr="006840FC" w:rsidRDefault="003D005A" w:rsidP="006840FC">
      <w:pPr>
        <w:rPr>
          <w:rFonts w:ascii="Times New Roman" w:hAnsi="Times New Roman" w:cs="Times New Roman"/>
          <w:sz w:val="20"/>
          <w:szCs w:val="20"/>
          <w:lang w:eastAsia="fr-FR" w:bidi="ar-SA"/>
        </w:rPr>
      </w:pPr>
    </w:p>
    <w:p w:rsidR="006840FC" w:rsidRPr="006840FC" w:rsidRDefault="003D005A" w:rsidP="006840FC">
      <w:pPr>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6840FC" w:rsidRPr="006840FC">
        <w:rPr>
          <w:rFonts w:ascii="Times New Roman" w:hAnsi="Times New Roman" w:cs="Times New Roman"/>
          <w:sz w:val="20"/>
          <w:szCs w:val="20"/>
          <w:lang w:eastAsia="fr-FR" w:bidi="ar-SA"/>
        </w:rPr>
        <w:t xml:space="preserve">This criterion applied specifically to the DPF is comparable to the well-known Lawson’s </w:t>
      </w:r>
      <w:proofErr w:type="spellStart"/>
      <w:r w:rsidR="006840FC" w:rsidRPr="006840FC">
        <w:rPr>
          <w:rFonts w:ascii="Times New Roman" w:hAnsi="Times New Roman" w:cs="Times New Roman"/>
          <w:sz w:val="20"/>
          <w:szCs w:val="20"/>
          <w:lang w:eastAsia="fr-FR" w:bidi="ar-SA"/>
        </w:rPr>
        <w:t>n</w:t>
      </w:r>
      <w:r w:rsidR="006840FC" w:rsidRPr="006840FC">
        <w:rPr>
          <w:rFonts w:ascii="Times New Roman" w:hAnsi="Times New Roman" w:cs="Times New Roman"/>
          <w:sz w:val="20"/>
          <w:szCs w:val="20"/>
          <w:vertAlign w:val="subscript"/>
          <w:lang w:eastAsia="fr-FR" w:bidi="ar-SA"/>
        </w:rPr>
        <w:t>i</w:t>
      </w:r>
      <w:proofErr w:type="spellEnd"/>
      <w:r w:rsidR="006840FC" w:rsidRPr="006840FC">
        <w:rPr>
          <w:rFonts w:ascii="Symbol" w:hAnsi="Symbol" w:cs="Times New Roman"/>
          <w:sz w:val="20"/>
          <w:szCs w:val="20"/>
          <w:lang w:eastAsia="fr-FR" w:bidi="ar-SA"/>
        </w:rPr>
        <w:t></w:t>
      </w:r>
      <w:r w:rsidR="006840FC" w:rsidRPr="006840FC">
        <w:rPr>
          <w:rFonts w:ascii="Symbol" w:hAnsi="Symbol" w:cs="Times New Roman"/>
          <w:sz w:val="20"/>
          <w:szCs w:val="20"/>
          <w:lang w:eastAsia="fr-FR" w:bidi="ar-SA"/>
        </w:rPr>
        <w:t></w:t>
      </w:r>
      <w:r w:rsidR="006840FC" w:rsidRPr="006840FC">
        <w:rPr>
          <w:rFonts w:ascii="Times New Roman" w:hAnsi="Times New Roman" w:cs="Times New Roman"/>
          <w:sz w:val="20"/>
          <w:szCs w:val="20"/>
          <w:lang w:eastAsia="fr-FR" w:bidi="ar-SA"/>
        </w:rPr>
        <w:t xml:space="preserve"> criterion (</w:t>
      </w:r>
      <w:proofErr w:type="spellStart"/>
      <w:r w:rsidR="006840FC" w:rsidRPr="006840FC">
        <w:rPr>
          <w:rFonts w:ascii="Times New Roman" w:hAnsi="Times New Roman" w:cs="Times New Roman"/>
          <w:sz w:val="20"/>
          <w:szCs w:val="20"/>
          <w:lang w:eastAsia="fr-FR" w:bidi="ar-SA"/>
        </w:rPr>
        <w:t>n</w:t>
      </w:r>
      <w:r w:rsidR="006840FC" w:rsidRPr="006840FC">
        <w:rPr>
          <w:rFonts w:ascii="Times New Roman" w:hAnsi="Times New Roman" w:cs="Times New Roman"/>
          <w:sz w:val="20"/>
          <w:szCs w:val="20"/>
          <w:vertAlign w:val="subscript"/>
          <w:lang w:eastAsia="fr-FR" w:bidi="ar-SA"/>
        </w:rPr>
        <w:t>i</w:t>
      </w:r>
      <w:proofErr w:type="spellEnd"/>
      <w:r w:rsidR="006840FC" w:rsidRPr="006840FC">
        <w:rPr>
          <w:rFonts w:ascii="Symbol" w:hAnsi="Symbol" w:cs="Times New Roman"/>
          <w:sz w:val="20"/>
          <w:szCs w:val="20"/>
          <w:lang w:eastAsia="fr-FR" w:bidi="ar-SA"/>
        </w:rPr>
        <w:t></w:t>
      </w:r>
      <w:r w:rsidR="006840FC" w:rsidRPr="006840FC">
        <w:rPr>
          <w:rFonts w:ascii="Symbol" w:hAnsi="Symbol" w:cs="Times New Roman"/>
          <w:sz w:val="20"/>
          <w:szCs w:val="20"/>
          <w:lang w:eastAsia="fr-FR" w:bidi="ar-SA"/>
        </w:rPr>
        <w:t></w:t>
      </w:r>
      <w:r w:rsidR="006840FC" w:rsidRPr="006840FC">
        <w:rPr>
          <w:rFonts w:ascii="Times New Roman" w:hAnsi="Times New Roman" w:cs="Times New Roman"/>
          <w:sz w:val="20"/>
          <w:szCs w:val="20"/>
          <w:lang w:eastAsia="fr-FR" w:bidi="ar-SA"/>
        </w:rPr>
        <w:t xml:space="preserve"> &gt; 1.5 x 10</w:t>
      </w:r>
      <w:r w:rsidR="006840FC" w:rsidRPr="006840FC">
        <w:rPr>
          <w:rFonts w:ascii="Times New Roman" w:hAnsi="Times New Roman" w:cs="Times New Roman"/>
          <w:sz w:val="20"/>
          <w:szCs w:val="20"/>
          <w:vertAlign w:val="superscript"/>
          <w:lang w:eastAsia="fr-FR" w:bidi="ar-SA"/>
        </w:rPr>
        <w:t>20</w:t>
      </w:r>
      <w:r w:rsidR="006840FC" w:rsidRPr="006840FC">
        <w:rPr>
          <w:rFonts w:ascii="Times New Roman" w:hAnsi="Times New Roman" w:cs="Times New Roman"/>
          <w:sz w:val="20"/>
          <w:szCs w:val="20"/>
          <w:lang w:eastAsia="fr-FR" w:bidi="ar-SA"/>
        </w:rPr>
        <w:t xml:space="preserve">). </w:t>
      </w:r>
    </w:p>
    <w:p w:rsidR="006840FC" w:rsidRPr="006840FC" w:rsidRDefault="006840FC" w:rsidP="006840FC">
      <w:pPr>
        <w:rPr>
          <w:rFonts w:ascii="Times New Roman" w:hAnsi="Times New Roman" w:cs="Times New Roman"/>
          <w:sz w:val="20"/>
          <w:szCs w:val="20"/>
          <w:lang w:eastAsia="fr-FR" w:bidi="ar-SA"/>
        </w:rPr>
      </w:pPr>
    </w:p>
    <w:p w:rsidR="006840FC" w:rsidRPr="003D005A" w:rsidRDefault="006840FC" w:rsidP="006840FC">
      <w:pPr>
        <w:rPr>
          <w:rFonts w:ascii="Times New Roman" w:hAnsi="Times New Roman" w:cs="Times New Roman"/>
          <w:b/>
          <w:sz w:val="20"/>
          <w:szCs w:val="20"/>
          <w:lang w:eastAsia="fr-FR" w:bidi="ar-SA"/>
        </w:rPr>
      </w:pPr>
      <w:r w:rsidRPr="003D005A">
        <w:rPr>
          <w:rFonts w:ascii="Times New Roman" w:hAnsi="Times New Roman" w:cs="Times New Roman"/>
          <w:b/>
          <w:sz w:val="20"/>
          <w:szCs w:val="20"/>
          <w:lang w:eastAsia="fr-FR" w:bidi="ar-SA"/>
        </w:rPr>
        <w:t>Example</w:t>
      </w:r>
    </w:p>
    <w:p w:rsidR="006840FC" w:rsidRPr="006840FC" w:rsidRDefault="006840FC" w:rsidP="006840FC">
      <w:pPr>
        <w:rPr>
          <w:rFonts w:ascii="Times New Roman" w:hAnsi="Times New Roman" w:cs="Times New Roman"/>
          <w:sz w:val="20"/>
          <w:szCs w:val="20"/>
          <w:lang w:eastAsia="fr-FR" w:bidi="ar-SA"/>
        </w:rPr>
      </w:pPr>
    </w:p>
    <w:p w:rsidR="006840FC" w:rsidRPr="006840FC" w:rsidRDefault="00944335" w:rsidP="00944335">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764877">
        <w:rPr>
          <w:rFonts w:ascii="Times New Roman" w:hAnsi="Times New Roman" w:cs="Times New Roman"/>
          <w:sz w:val="20"/>
          <w:szCs w:val="20"/>
          <w:lang w:eastAsia="fr-FR" w:bidi="ar-SA"/>
        </w:rPr>
        <w:t xml:space="preserve"> </w:t>
      </w:r>
      <w:r>
        <w:rPr>
          <w:rFonts w:ascii="Times New Roman" w:hAnsi="Times New Roman" w:cs="Times New Roman"/>
          <w:sz w:val="20"/>
          <w:szCs w:val="20"/>
          <w:lang w:eastAsia="fr-FR" w:bidi="ar-SA"/>
        </w:rPr>
        <w:t xml:space="preserve"> </w:t>
      </w:r>
      <w:r w:rsidR="006840FC" w:rsidRPr="006840FC">
        <w:rPr>
          <w:rFonts w:ascii="Times New Roman" w:hAnsi="Times New Roman" w:cs="Times New Roman"/>
          <w:sz w:val="20"/>
          <w:szCs w:val="20"/>
          <w:lang w:eastAsia="fr-FR" w:bidi="ar-SA"/>
        </w:rPr>
        <w:t xml:space="preserve">For present-day DPF operating at T ~ 0.5 </w:t>
      </w:r>
      <w:proofErr w:type="spellStart"/>
      <w:r w:rsidR="006840FC" w:rsidRPr="006840FC">
        <w:rPr>
          <w:rFonts w:ascii="Times New Roman" w:hAnsi="Times New Roman" w:cs="Times New Roman"/>
          <w:sz w:val="20"/>
          <w:szCs w:val="20"/>
          <w:lang w:eastAsia="fr-FR" w:bidi="ar-SA"/>
        </w:rPr>
        <w:t>keV</w:t>
      </w:r>
      <w:proofErr w:type="spellEnd"/>
      <w:r w:rsidR="006840FC" w:rsidRPr="006840FC">
        <w:rPr>
          <w:rFonts w:ascii="Times New Roman" w:hAnsi="Times New Roman" w:cs="Times New Roman"/>
          <w:sz w:val="20"/>
          <w:szCs w:val="20"/>
          <w:lang w:eastAsia="fr-FR" w:bidi="ar-SA"/>
        </w:rPr>
        <w:t xml:space="preserve"> pinch duration is ~10-20 ns per cm ‘a’, governed by transit time of small disturbance speed across the pinch diameter. </w:t>
      </w:r>
    </w:p>
    <w:p w:rsidR="006840FC" w:rsidRPr="006840FC" w:rsidRDefault="00764877" w:rsidP="00944335">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6840FC" w:rsidRPr="006840FC">
        <w:rPr>
          <w:rFonts w:ascii="Times New Roman" w:hAnsi="Times New Roman" w:cs="Times New Roman"/>
          <w:sz w:val="20"/>
          <w:szCs w:val="20"/>
          <w:lang w:eastAsia="fr-FR" w:bidi="ar-SA"/>
        </w:rPr>
        <w:t xml:space="preserve">At 20 </w:t>
      </w:r>
      <w:proofErr w:type="spellStart"/>
      <w:r w:rsidR="006840FC" w:rsidRPr="006840FC">
        <w:rPr>
          <w:rFonts w:ascii="Times New Roman" w:hAnsi="Times New Roman" w:cs="Times New Roman"/>
          <w:sz w:val="20"/>
          <w:szCs w:val="20"/>
          <w:lang w:eastAsia="fr-FR" w:bidi="ar-SA"/>
        </w:rPr>
        <w:t>keV</w:t>
      </w:r>
      <w:proofErr w:type="spellEnd"/>
      <w:r w:rsidR="006840FC" w:rsidRPr="006840FC">
        <w:rPr>
          <w:rFonts w:ascii="Times New Roman" w:hAnsi="Times New Roman" w:cs="Times New Roman"/>
          <w:sz w:val="20"/>
          <w:szCs w:val="20"/>
          <w:lang w:eastAsia="fr-FR" w:bidi="ar-SA"/>
        </w:rPr>
        <w:t xml:space="preserve"> the lifetime is around 2 ns per cm ‘a’. For a = 1 m the lifetime </w:t>
      </w:r>
      <w:r w:rsidR="006840FC" w:rsidRPr="006840FC">
        <w:rPr>
          <w:rFonts w:ascii="Symbol" w:hAnsi="Symbol" w:cs="Times New Roman"/>
          <w:sz w:val="20"/>
          <w:szCs w:val="20"/>
          <w:lang w:eastAsia="fr-FR" w:bidi="ar-SA"/>
        </w:rPr>
        <w:t></w:t>
      </w:r>
      <w:r w:rsidR="006840FC" w:rsidRPr="006840FC">
        <w:rPr>
          <w:rFonts w:ascii="Symbol" w:hAnsi="Symbol" w:cs="Times New Roman"/>
          <w:sz w:val="20"/>
          <w:szCs w:val="20"/>
          <w:lang w:eastAsia="fr-FR" w:bidi="ar-SA"/>
        </w:rPr>
        <w:t></w:t>
      </w:r>
      <w:r w:rsidR="006840FC" w:rsidRPr="006840FC">
        <w:rPr>
          <w:rFonts w:ascii="Times New Roman" w:hAnsi="Times New Roman" w:cs="Times New Roman"/>
          <w:sz w:val="20"/>
          <w:szCs w:val="20"/>
          <w:lang w:eastAsia="fr-FR" w:bidi="ar-SA"/>
        </w:rPr>
        <w:t xml:space="preserve"> is 200 ns.</w:t>
      </w:r>
    </w:p>
    <w:p w:rsidR="006840FC" w:rsidRPr="006840FC" w:rsidRDefault="00944335" w:rsidP="00944335">
      <w:pPr>
        <w:jc w:val="both"/>
        <w:rPr>
          <w:rFonts w:ascii="Times New Roman" w:hAnsi="Times New Roman" w:cs="Times New Roman"/>
          <w:sz w:val="20"/>
          <w:szCs w:val="20"/>
          <w:lang w:eastAsia="fr-FR" w:bidi="ar-SA"/>
        </w:rPr>
      </w:pPr>
      <w:r>
        <w:rPr>
          <w:rFonts w:ascii="Times New Roman" w:hAnsi="Times New Roman" w:cs="Times New Roman"/>
          <w:sz w:val="20"/>
          <w:szCs w:val="20"/>
          <w:lang w:eastAsia="fr-FR" w:bidi="ar-SA"/>
        </w:rPr>
        <w:t xml:space="preserve">        </w:t>
      </w:r>
      <w:r w:rsidR="006840FC" w:rsidRPr="006840FC">
        <w:rPr>
          <w:rFonts w:ascii="Times New Roman" w:hAnsi="Times New Roman" w:cs="Times New Roman"/>
          <w:sz w:val="20"/>
          <w:szCs w:val="20"/>
          <w:lang w:eastAsia="fr-FR" w:bidi="ar-SA"/>
        </w:rPr>
        <w:t xml:space="preserve">For Q &gt; 1, the requirement is </w:t>
      </w:r>
      <w:proofErr w:type="spellStart"/>
      <w:r w:rsidR="006840FC" w:rsidRPr="006840FC">
        <w:rPr>
          <w:rFonts w:ascii="Times New Roman" w:hAnsi="Times New Roman" w:cs="Times New Roman"/>
          <w:sz w:val="20"/>
          <w:szCs w:val="20"/>
          <w:lang w:eastAsia="fr-FR" w:bidi="ar-SA"/>
        </w:rPr>
        <w:t>n</w:t>
      </w:r>
      <w:r w:rsidR="006840FC" w:rsidRPr="006840FC">
        <w:rPr>
          <w:rFonts w:ascii="Times New Roman" w:hAnsi="Times New Roman" w:cs="Times New Roman"/>
          <w:sz w:val="20"/>
          <w:szCs w:val="20"/>
          <w:vertAlign w:val="subscript"/>
          <w:lang w:eastAsia="fr-FR" w:bidi="ar-SA"/>
        </w:rPr>
        <w:t>i</w:t>
      </w:r>
      <w:proofErr w:type="spellEnd"/>
      <w:proofErr w:type="gramStart"/>
      <w:r w:rsidR="006840FC" w:rsidRPr="006840FC">
        <w:rPr>
          <w:rFonts w:ascii="Symbol" w:hAnsi="Symbol" w:cs="Times New Roman"/>
          <w:sz w:val="20"/>
          <w:szCs w:val="20"/>
          <w:lang w:eastAsia="fr-FR" w:bidi="ar-SA"/>
        </w:rPr>
        <w:t></w:t>
      </w:r>
      <w:r w:rsidR="006840FC" w:rsidRPr="006840FC">
        <w:rPr>
          <w:rFonts w:ascii="Times New Roman" w:hAnsi="Times New Roman" w:cs="Times New Roman"/>
          <w:sz w:val="20"/>
          <w:szCs w:val="20"/>
          <w:lang w:eastAsia="fr-FR" w:bidi="ar-SA"/>
        </w:rPr>
        <w:t xml:space="preserve">  &gt;</w:t>
      </w:r>
      <w:proofErr w:type="gramEnd"/>
      <w:r w:rsidR="006840FC" w:rsidRPr="006840FC">
        <w:rPr>
          <w:rFonts w:ascii="Times New Roman" w:hAnsi="Times New Roman" w:cs="Times New Roman"/>
          <w:sz w:val="20"/>
          <w:szCs w:val="20"/>
          <w:lang w:eastAsia="fr-FR" w:bidi="ar-SA"/>
        </w:rPr>
        <w:t xml:space="preserve"> 10</w:t>
      </w:r>
      <w:r w:rsidR="006840FC" w:rsidRPr="006840FC">
        <w:rPr>
          <w:rFonts w:ascii="Times New Roman" w:hAnsi="Times New Roman" w:cs="Times New Roman"/>
          <w:sz w:val="20"/>
          <w:szCs w:val="20"/>
          <w:vertAlign w:val="superscript"/>
          <w:lang w:eastAsia="fr-FR" w:bidi="ar-SA"/>
        </w:rPr>
        <w:t>27</w:t>
      </w:r>
      <w:r w:rsidR="006840FC" w:rsidRPr="006840FC">
        <w:rPr>
          <w:rFonts w:ascii="Times New Roman" w:hAnsi="Times New Roman" w:cs="Times New Roman"/>
          <w:sz w:val="20"/>
          <w:szCs w:val="20"/>
          <w:lang w:eastAsia="fr-FR" w:bidi="ar-SA"/>
        </w:rPr>
        <w:t xml:space="preserve">; close to 50 </w:t>
      </w:r>
      <w:proofErr w:type="spellStart"/>
      <w:r w:rsidR="006840FC" w:rsidRPr="006840FC">
        <w:rPr>
          <w:rFonts w:ascii="Times New Roman" w:hAnsi="Times New Roman" w:cs="Times New Roman"/>
          <w:sz w:val="20"/>
          <w:szCs w:val="20"/>
          <w:lang w:eastAsia="fr-FR" w:bidi="ar-SA"/>
        </w:rPr>
        <w:t>atm</w:t>
      </w:r>
      <w:proofErr w:type="spellEnd"/>
    </w:p>
    <w:p w:rsidR="006840FC" w:rsidRPr="006840FC" w:rsidRDefault="006840FC" w:rsidP="00944335">
      <w:pPr>
        <w:jc w:val="both"/>
        <w:rPr>
          <w:rFonts w:ascii="Times New Roman" w:hAnsi="Times New Roman" w:cs="Times New Roman"/>
          <w:sz w:val="20"/>
          <w:szCs w:val="20"/>
          <w:lang w:eastAsia="fr-FR" w:bidi="ar-SA"/>
        </w:rPr>
      </w:pPr>
      <w:r w:rsidRPr="006840FC">
        <w:rPr>
          <w:rFonts w:ascii="Times New Roman" w:hAnsi="Times New Roman" w:cs="Times New Roman"/>
          <w:sz w:val="20"/>
          <w:szCs w:val="20"/>
          <w:lang w:eastAsia="fr-FR" w:bidi="ar-SA"/>
        </w:rPr>
        <w:t>These estimates provide guidance for numerical experiments to find an operational point for Q&gt;1.</w:t>
      </w:r>
    </w:p>
    <w:p w:rsidR="006840FC" w:rsidRPr="006840FC" w:rsidRDefault="006840FC" w:rsidP="00944335">
      <w:pPr>
        <w:jc w:val="both"/>
        <w:rPr>
          <w:rFonts w:ascii="Times New Roman" w:hAnsi="Times New Roman" w:cs="Times New Roman"/>
          <w:sz w:val="20"/>
          <w:szCs w:val="20"/>
          <w:lang w:eastAsia="fr-FR" w:bidi="ar-SA"/>
        </w:rPr>
      </w:pPr>
    </w:p>
    <w:p w:rsidR="006840FC" w:rsidRDefault="006840FC" w:rsidP="006840FC">
      <w:pPr>
        <w:rPr>
          <w:rFonts w:ascii="Times New Roman" w:hAnsi="Times New Roman" w:cs="Times New Roman"/>
          <w:sz w:val="20"/>
          <w:szCs w:val="20"/>
          <w:lang w:eastAsia="fr-FR" w:bidi="ar-SA"/>
        </w:rPr>
      </w:pPr>
      <w:r w:rsidRPr="006840FC">
        <w:rPr>
          <w:rFonts w:ascii="Times New Roman" w:hAnsi="Times New Roman" w:cs="Times New Roman"/>
          <w:sz w:val="20"/>
          <w:szCs w:val="20"/>
          <w:lang w:eastAsia="fr-FR" w:bidi="ar-SA"/>
        </w:rPr>
        <w:t>Numerical experiments found an operational thermonuclear point for Q&gt;1</w:t>
      </w:r>
      <w:r w:rsidR="00764877">
        <w:rPr>
          <w:rFonts w:ascii="Times New Roman" w:hAnsi="Times New Roman" w:cs="Times New Roman"/>
          <w:sz w:val="20"/>
          <w:szCs w:val="20"/>
          <w:lang w:eastAsia="fr-FR" w:bidi="ar-SA"/>
        </w:rPr>
        <w:t xml:space="preserve"> as follow</w:t>
      </w:r>
      <w:r w:rsidR="00896588">
        <w:rPr>
          <w:rFonts w:ascii="Times New Roman" w:hAnsi="Times New Roman" w:cs="Times New Roman"/>
          <w:sz w:val="20"/>
          <w:szCs w:val="20"/>
          <w:lang w:eastAsia="fr-FR" w:bidi="ar-SA"/>
        </w:rPr>
        <w:t xml:space="preserve">s, with bank, tube </w:t>
      </w:r>
      <w:proofErr w:type="spellStart"/>
      <w:r w:rsidR="00896588">
        <w:rPr>
          <w:rFonts w:ascii="Times New Roman" w:hAnsi="Times New Roman" w:cs="Times New Roman"/>
          <w:sz w:val="20"/>
          <w:szCs w:val="20"/>
          <w:lang w:eastAsia="fr-FR" w:bidi="ar-SA"/>
        </w:rPr>
        <w:t>abd</w:t>
      </w:r>
      <w:proofErr w:type="spellEnd"/>
      <w:r w:rsidR="00896588">
        <w:rPr>
          <w:rFonts w:ascii="Times New Roman" w:hAnsi="Times New Roman" w:cs="Times New Roman"/>
          <w:sz w:val="20"/>
          <w:szCs w:val="20"/>
          <w:lang w:eastAsia="fr-FR" w:bidi="ar-SA"/>
        </w:rPr>
        <w:t xml:space="preserve"> operational parameters in Table 4; and computed plasma, pinch and energy parameters in Tables 5a</w:t>
      </w:r>
      <w:r w:rsidR="000B2261">
        <w:rPr>
          <w:rFonts w:ascii="Times New Roman" w:hAnsi="Times New Roman" w:cs="Times New Roman"/>
          <w:sz w:val="20"/>
          <w:szCs w:val="20"/>
          <w:lang w:eastAsia="fr-FR" w:bidi="ar-SA"/>
        </w:rPr>
        <w:t xml:space="preserve"> and b</w:t>
      </w:r>
      <w:r w:rsidR="00764877">
        <w:rPr>
          <w:rFonts w:ascii="Times New Roman" w:hAnsi="Times New Roman" w:cs="Times New Roman"/>
          <w:sz w:val="20"/>
          <w:szCs w:val="20"/>
          <w:lang w:eastAsia="fr-FR" w:bidi="ar-SA"/>
        </w:rPr>
        <w:t>.</w:t>
      </w:r>
    </w:p>
    <w:p w:rsidR="006840FC" w:rsidRDefault="006840FC" w:rsidP="006840FC">
      <w:pPr>
        <w:rPr>
          <w:rFonts w:ascii="Times New Roman" w:hAnsi="Times New Roman" w:cs="Times New Roman"/>
          <w:sz w:val="20"/>
          <w:szCs w:val="20"/>
          <w:lang w:eastAsia="fr-FR" w:bidi="ar-SA"/>
        </w:rPr>
      </w:pPr>
    </w:p>
    <w:p w:rsidR="006840FC" w:rsidRPr="00EE4989" w:rsidRDefault="006840FC" w:rsidP="006840FC">
      <w:pPr>
        <w:rPr>
          <w:rFonts w:ascii="Times New Roman" w:hAnsi="Times New Roman" w:cs="Times New Roman"/>
          <w:sz w:val="20"/>
          <w:szCs w:val="20"/>
          <w:lang w:eastAsia="fr-FR" w:bidi="ar-SA"/>
        </w:rPr>
      </w:pPr>
      <w:r w:rsidRPr="00EE4989">
        <w:rPr>
          <w:rFonts w:ascii="Times New Roman" w:hAnsi="Times New Roman" w:cs="Times New Roman"/>
          <w:sz w:val="20"/>
          <w:szCs w:val="20"/>
          <w:lang w:eastAsia="fr-FR" w:bidi="ar-SA"/>
        </w:rPr>
        <w:t>Table 4: Parameters of a thermonuclear DPF at Q &gt;1.</w:t>
      </w:r>
    </w:p>
    <w:tbl>
      <w:tblPr>
        <w:tblW w:w="6956" w:type="dxa"/>
        <w:tblCellMar>
          <w:left w:w="0" w:type="dxa"/>
          <w:right w:w="0" w:type="dxa"/>
        </w:tblCellMar>
        <w:tblLook w:val="04A0" w:firstRow="1" w:lastRow="0" w:firstColumn="1" w:lastColumn="0" w:noHBand="0" w:noVBand="1"/>
      </w:tblPr>
      <w:tblGrid>
        <w:gridCol w:w="1130"/>
        <w:gridCol w:w="1128"/>
        <w:gridCol w:w="1147"/>
        <w:gridCol w:w="1040"/>
        <w:gridCol w:w="1199"/>
        <w:gridCol w:w="1312"/>
      </w:tblGrid>
      <w:tr w:rsidR="006840FC" w:rsidRPr="00764877" w:rsidTr="00764877">
        <w:trPr>
          <w:trHeight w:val="362"/>
        </w:trPr>
        <w:tc>
          <w:tcPr>
            <w:tcW w:w="1130" w:type="dxa"/>
            <w:tcBorders>
              <w:top w:val="single" w:sz="12" w:space="0" w:color="FF6600"/>
              <w:left w:val="single" w:sz="12" w:space="0" w:color="FF6600"/>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L</w:t>
            </w:r>
            <w:r w:rsidRPr="00764877">
              <w:rPr>
                <w:rFonts w:ascii="Times New Roman" w:hAnsi="Times New Roman" w:cs="Times New Roman"/>
                <w:b/>
                <w:bCs/>
                <w:sz w:val="20"/>
                <w:szCs w:val="20"/>
                <w:vertAlign w:val="subscript"/>
                <w:lang w:val="en-MY" w:eastAsia="fr-FR" w:bidi="ar-SA"/>
              </w:rPr>
              <w:t>0</w:t>
            </w:r>
          </w:p>
        </w:tc>
        <w:tc>
          <w:tcPr>
            <w:tcW w:w="1128" w:type="dxa"/>
            <w:tcBorders>
              <w:top w:val="single" w:sz="12" w:space="0" w:color="FF6600"/>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C</w:t>
            </w:r>
            <w:r w:rsidRPr="00764877">
              <w:rPr>
                <w:rFonts w:ascii="Times New Roman" w:hAnsi="Times New Roman" w:cs="Times New Roman"/>
                <w:b/>
                <w:bCs/>
                <w:sz w:val="20"/>
                <w:szCs w:val="20"/>
                <w:vertAlign w:val="subscript"/>
                <w:lang w:val="en-MY" w:eastAsia="fr-FR" w:bidi="ar-SA"/>
              </w:rPr>
              <w:t>0</w:t>
            </w:r>
          </w:p>
        </w:tc>
        <w:tc>
          <w:tcPr>
            <w:tcW w:w="1147" w:type="dxa"/>
            <w:tcBorders>
              <w:top w:val="single" w:sz="12" w:space="0" w:color="FF6600"/>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b</w:t>
            </w:r>
          </w:p>
        </w:tc>
        <w:tc>
          <w:tcPr>
            <w:tcW w:w="1040" w:type="dxa"/>
            <w:tcBorders>
              <w:top w:val="single" w:sz="12" w:space="0" w:color="FF6600"/>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a</w:t>
            </w:r>
          </w:p>
        </w:tc>
        <w:tc>
          <w:tcPr>
            <w:tcW w:w="1199" w:type="dxa"/>
            <w:tcBorders>
              <w:top w:val="single" w:sz="12" w:space="0" w:color="FF6600"/>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z</w:t>
            </w:r>
            <w:r w:rsidRPr="00764877">
              <w:rPr>
                <w:rFonts w:ascii="Times New Roman" w:hAnsi="Times New Roman" w:cs="Times New Roman"/>
                <w:b/>
                <w:bCs/>
                <w:sz w:val="20"/>
                <w:szCs w:val="20"/>
                <w:vertAlign w:val="subscript"/>
                <w:lang w:val="en-MY" w:eastAsia="fr-FR" w:bidi="ar-SA"/>
              </w:rPr>
              <w:t>0</w:t>
            </w:r>
          </w:p>
        </w:tc>
        <w:tc>
          <w:tcPr>
            <w:tcW w:w="1312" w:type="dxa"/>
            <w:tcBorders>
              <w:top w:val="single" w:sz="12" w:space="0" w:color="FF6600"/>
              <w:left w:val="nil"/>
              <w:bottom w:val="nil"/>
              <w:right w:val="single" w:sz="12" w:space="0" w:color="FF6600"/>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r</w:t>
            </w:r>
            <w:r w:rsidRPr="00764877">
              <w:rPr>
                <w:rFonts w:ascii="Times New Roman" w:hAnsi="Times New Roman" w:cs="Times New Roman"/>
                <w:b/>
                <w:bCs/>
                <w:sz w:val="20"/>
                <w:szCs w:val="20"/>
                <w:vertAlign w:val="subscript"/>
                <w:lang w:val="en-MY" w:eastAsia="fr-FR" w:bidi="ar-SA"/>
              </w:rPr>
              <w:t>0</w:t>
            </w:r>
            <w:r w:rsidRPr="00764877">
              <w:rPr>
                <w:rFonts w:ascii="Times New Roman" w:hAnsi="Times New Roman" w:cs="Times New Roman"/>
                <w:b/>
                <w:bCs/>
                <w:sz w:val="20"/>
                <w:szCs w:val="20"/>
                <w:lang w:val="en-MY" w:eastAsia="fr-FR" w:bidi="ar-SA"/>
              </w:rPr>
              <w:t xml:space="preserve"> m</w:t>
            </w:r>
            <w:r w:rsidRPr="00764877">
              <w:rPr>
                <w:rFonts w:ascii="Symbol" w:hAnsi="Symbol" w:cs="Times New Roman"/>
                <w:b/>
                <w:bCs/>
                <w:sz w:val="20"/>
                <w:szCs w:val="20"/>
                <w:lang w:val="en-MY" w:eastAsia="fr-FR" w:bidi="ar-SA"/>
              </w:rPr>
              <w:t></w:t>
            </w:r>
          </w:p>
        </w:tc>
      </w:tr>
      <w:tr w:rsidR="006840FC" w:rsidRPr="00764877" w:rsidTr="00764877">
        <w:trPr>
          <w:trHeight w:val="347"/>
        </w:trPr>
        <w:tc>
          <w:tcPr>
            <w:tcW w:w="1130" w:type="dxa"/>
            <w:tcBorders>
              <w:top w:val="nil"/>
              <w:left w:val="single" w:sz="12" w:space="0" w:color="FF6600"/>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18</w:t>
            </w:r>
          </w:p>
        </w:tc>
        <w:tc>
          <w:tcPr>
            <w:tcW w:w="1128"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7,000</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160</w:t>
            </w:r>
          </w:p>
        </w:tc>
        <w:tc>
          <w:tcPr>
            <w:tcW w:w="104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155</w:t>
            </w:r>
          </w:p>
        </w:tc>
        <w:tc>
          <w:tcPr>
            <w:tcW w:w="1199"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13,500</w:t>
            </w:r>
          </w:p>
        </w:tc>
        <w:tc>
          <w:tcPr>
            <w:tcW w:w="1312" w:type="dxa"/>
            <w:tcBorders>
              <w:top w:val="nil"/>
              <w:left w:val="nil"/>
              <w:bottom w:val="nil"/>
              <w:right w:val="single" w:sz="12" w:space="0" w:color="FF6600"/>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0.1</w:t>
            </w:r>
          </w:p>
        </w:tc>
      </w:tr>
      <w:tr w:rsidR="006840FC" w:rsidRPr="00764877" w:rsidTr="00764877">
        <w:trPr>
          <w:trHeight w:val="257"/>
        </w:trPr>
        <w:tc>
          <w:tcPr>
            <w:tcW w:w="1130" w:type="dxa"/>
            <w:tcBorders>
              <w:top w:val="nil"/>
              <w:left w:val="single" w:sz="12" w:space="0" w:color="FF6600"/>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proofErr w:type="spellStart"/>
            <w:r w:rsidRPr="00764877">
              <w:rPr>
                <w:rFonts w:ascii="Times New Roman" w:hAnsi="Times New Roman" w:cs="Times New Roman"/>
                <w:b/>
                <w:bCs/>
                <w:sz w:val="20"/>
                <w:szCs w:val="20"/>
                <w:lang w:val="en-MY" w:eastAsia="fr-FR" w:bidi="ar-SA"/>
              </w:rPr>
              <w:t>massf</w:t>
            </w:r>
            <w:proofErr w:type="spellEnd"/>
            <w:r w:rsidRPr="00764877">
              <w:rPr>
                <w:rFonts w:ascii="Times New Roman" w:hAnsi="Times New Roman" w:cs="Times New Roman"/>
                <w:b/>
                <w:bCs/>
                <w:sz w:val="20"/>
                <w:szCs w:val="20"/>
                <w:lang w:val="en-MY" w:eastAsia="fr-FR" w:bidi="ar-SA"/>
              </w:rPr>
              <w:t xml:space="preserve">  </w:t>
            </w:r>
          </w:p>
        </w:tc>
        <w:tc>
          <w:tcPr>
            <w:tcW w:w="1128"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proofErr w:type="spellStart"/>
            <w:r w:rsidRPr="00764877">
              <w:rPr>
                <w:rFonts w:ascii="Times New Roman" w:hAnsi="Times New Roman" w:cs="Times New Roman"/>
                <w:b/>
                <w:bCs/>
                <w:sz w:val="20"/>
                <w:szCs w:val="20"/>
                <w:lang w:val="en-MY" w:eastAsia="fr-FR" w:bidi="ar-SA"/>
              </w:rPr>
              <w:t>currf</w:t>
            </w:r>
            <w:proofErr w:type="spellEnd"/>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proofErr w:type="spellStart"/>
            <w:r w:rsidRPr="00764877">
              <w:rPr>
                <w:rFonts w:ascii="Times New Roman" w:hAnsi="Times New Roman" w:cs="Times New Roman"/>
                <w:b/>
                <w:bCs/>
                <w:sz w:val="20"/>
                <w:szCs w:val="20"/>
                <w:lang w:val="en-MY" w:eastAsia="fr-FR" w:bidi="ar-SA"/>
              </w:rPr>
              <w:t>massfr</w:t>
            </w:r>
            <w:proofErr w:type="spellEnd"/>
          </w:p>
        </w:tc>
        <w:tc>
          <w:tcPr>
            <w:tcW w:w="104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proofErr w:type="spellStart"/>
            <w:r w:rsidRPr="00764877">
              <w:rPr>
                <w:rFonts w:ascii="Times New Roman" w:hAnsi="Times New Roman" w:cs="Times New Roman"/>
                <w:b/>
                <w:bCs/>
                <w:sz w:val="20"/>
                <w:szCs w:val="20"/>
                <w:lang w:val="en-MY" w:eastAsia="fr-FR" w:bidi="ar-SA"/>
              </w:rPr>
              <w:t>currfr</w:t>
            </w:r>
            <w:proofErr w:type="spellEnd"/>
          </w:p>
        </w:tc>
        <w:tc>
          <w:tcPr>
            <w:tcW w:w="2511" w:type="dxa"/>
            <w:gridSpan w:val="2"/>
            <w:tcBorders>
              <w:top w:val="nil"/>
              <w:left w:val="nil"/>
              <w:bottom w:val="nil"/>
              <w:right w:val="single" w:sz="12" w:space="0" w:color="FF6600"/>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sz w:val="20"/>
                <w:szCs w:val="20"/>
                <w:lang w:val="en-MY" w:eastAsia="fr-FR" w:bidi="ar-SA"/>
              </w:rPr>
              <w:t>Model Parameters</w:t>
            </w:r>
          </w:p>
        </w:tc>
      </w:tr>
      <w:tr w:rsidR="006840FC" w:rsidRPr="00764877" w:rsidTr="00764877">
        <w:trPr>
          <w:trHeight w:val="347"/>
        </w:trPr>
        <w:tc>
          <w:tcPr>
            <w:tcW w:w="113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0.1</w:t>
            </w:r>
          </w:p>
        </w:tc>
        <w:tc>
          <w:tcPr>
            <w:tcW w:w="1128"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0.7</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0.4</w:t>
            </w:r>
          </w:p>
        </w:tc>
        <w:tc>
          <w:tcPr>
            <w:tcW w:w="104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0.8</w:t>
            </w:r>
          </w:p>
        </w:tc>
        <w:tc>
          <w:tcPr>
            <w:tcW w:w="1199"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p>
        </w:tc>
        <w:tc>
          <w:tcPr>
            <w:tcW w:w="1312" w:type="dxa"/>
            <w:tcBorders>
              <w:top w:val="nil"/>
              <w:left w:val="nil"/>
              <w:bottom w:val="nil"/>
              <w:right w:val="single" w:sz="12" w:space="0" w:color="FF6600"/>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sz w:val="20"/>
                <w:szCs w:val="20"/>
                <w:lang w:val="en-MY" w:eastAsia="fr-FR" w:bidi="ar-SA"/>
              </w:rPr>
              <w:t> </w:t>
            </w:r>
          </w:p>
        </w:tc>
      </w:tr>
      <w:tr w:rsidR="006840FC" w:rsidRPr="00764877" w:rsidTr="00764877">
        <w:trPr>
          <w:trHeight w:val="441"/>
        </w:trPr>
        <w:tc>
          <w:tcPr>
            <w:tcW w:w="1130" w:type="dxa"/>
            <w:tcBorders>
              <w:top w:val="nil"/>
              <w:left w:val="single" w:sz="12" w:space="0" w:color="FF6600"/>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V</w:t>
            </w:r>
            <w:r w:rsidRPr="00764877">
              <w:rPr>
                <w:rFonts w:ascii="Times New Roman" w:hAnsi="Times New Roman" w:cs="Times New Roman"/>
                <w:b/>
                <w:bCs/>
                <w:sz w:val="20"/>
                <w:szCs w:val="20"/>
                <w:vertAlign w:val="subscript"/>
                <w:lang w:val="en-MY" w:eastAsia="fr-FR" w:bidi="ar-SA"/>
              </w:rPr>
              <w:t>0</w:t>
            </w:r>
          </w:p>
        </w:tc>
        <w:tc>
          <w:tcPr>
            <w:tcW w:w="1128"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P</w:t>
            </w:r>
            <w:r w:rsidRPr="00764877">
              <w:rPr>
                <w:rFonts w:ascii="Times New Roman" w:hAnsi="Times New Roman" w:cs="Times New Roman"/>
                <w:b/>
                <w:bCs/>
                <w:sz w:val="20"/>
                <w:szCs w:val="20"/>
                <w:vertAlign w:val="subscript"/>
                <w:lang w:val="en-MY" w:eastAsia="fr-FR" w:bidi="ar-SA"/>
              </w:rPr>
              <w:t>0</w:t>
            </w:r>
          </w:p>
        </w:tc>
        <w:tc>
          <w:tcPr>
            <w:tcW w:w="1147"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MW</w:t>
            </w:r>
          </w:p>
        </w:tc>
        <w:tc>
          <w:tcPr>
            <w:tcW w:w="104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A</w:t>
            </w:r>
          </w:p>
        </w:tc>
        <w:tc>
          <w:tcPr>
            <w:tcW w:w="1199"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At-1 mol-2</w:t>
            </w:r>
          </w:p>
        </w:tc>
        <w:tc>
          <w:tcPr>
            <w:tcW w:w="1312" w:type="dxa"/>
            <w:tcBorders>
              <w:top w:val="nil"/>
              <w:left w:val="nil"/>
              <w:bottom w:val="nil"/>
              <w:right w:val="single" w:sz="12" w:space="0" w:color="FF6600"/>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sz w:val="20"/>
                <w:szCs w:val="20"/>
                <w:lang w:val="en-MY" w:eastAsia="fr-FR" w:bidi="ar-SA"/>
              </w:rPr>
              <w:t>Operational</w:t>
            </w:r>
          </w:p>
        </w:tc>
      </w:tr>
      <w:tr w:rsidR="006840FC" w:rsidRPr="00764877" w:rsidTr="00764877">
        <w:trPr>
          <w:trHeight w:val="257"/>
        </w:trPr>
        <w:tc>
          <w:tcPr>
            <w:tcW w:w="1130" w:type="dxa"/>
            <w:tcBorders>
              <w:top w:val="nil"/>
              <w:left w:val="single" w:sz="12" w:space="0" w:color="FF6600"/>
              <w:bottom w:val="single" w:sz="12" w:space="0" w:color="FF6600"/>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800,000</w:t>
            </w:r>
          </w:p>
        </w:tc>
        <w:tc>
          <w:tcPr>
            <w:tcW w:w="1128" w:type="dxa"/>
            <w:tcBorders>
              <w:top w:val="nil"/>
              <w:left w:val="nil"/>
              <w:bottom w:val="single" w:sz="12" w:space="0" w:color="FF6600"/>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55,000</w:t>
            </w:r>
          </w:p>
        </w:tc>
        <w:tc>
          <w:tcPr>
            <w:tcW w:w="1147" w:type="dxa"/>
            <w:tcBorders>
              <w:top w:val="nil"/>
              <w:left w:val="nil"/>
              <w:bottom w:val="single" w:sz="12" w:space="0" w:color="FF6600"/>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5</w:t>
            </w:r>
          </w:p>
        </w:tc>
        <w:tc>
          <w:tcPr>
            <w:tcW w:w="1040" w:type="dxa"/>
            <w:tcBorders>
              <w:top w:val="nil"/>
              <w:left w:val="nil"/>
              <w:bottom w:val="single" w:sz="12" w:space="0" w:color="FF6600"/>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1</w:t>
            </w:r>
          </w:p>
        </w:tc>
        <w:tc>
          <w:tcPr>
            <w:tcW w:w="1199" w:type="dxa"/>
            <w:tcBorders>
              <w:top w:val="nil"/>
              <w:left w:val="nil"/>
              <w:bottom w:val="single" w:sz="12" w:space="0" w:color="FF6600"/>
              <w:right w:val="nil"/>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bCs/>
                <w:sz w:val="20"/>
                <w:szCs w:val="20"/>
                <w:lang w:val="en-MY" w:eastAsia="fr-FR" w:bidi="ar-SA"/>
              </w:rPr>
              <w:t>2</w:t>
            </w:r>
          </w:p>
        </w:tc>
        <w:tc>
          <w:tcPr>
            <w:tcW w:w="1312" w:type="dxa"/>
            <w:tcBorders>
              <w:top w:val="nil"/>
              <w:left w:val="nil"/>
              <w:bottom w:val="single" w:sz="12" w:space="0" w:color="FF6600"/>
              <w:right w:val="single" w:sz="12" w:space="0" w:color="FF6600"/>
            </w:tcBorders>
            <w:shd w:val="clear" w:color="auto" w:fill="auto"/>
            <w:tcMar>
              <w:top w:w="15" w:type="dxa"/>
              <w:left w:w="108" w:type="dxa"/>
              <w:bottom w:w="0" w:type="dxa"/>
              <w:right w:w="108" w:type="dxa"/>
            </w:tcMar>
            <w:vAlign w:val="bottom"/>
            <w:hideMark/>
          </w:tcPr>
          <w:p w:rsidR="006840FC" w:rsidRPr="00764877" w:rsidRDefault="006840FC" w:rsidP="006840FC">
            <w:pPr>
              <w:rPr>
                <w:rFonts w:ascii="Times New Roman" w:hAnsi="Times New Roman" w:cs="Times New Roman"/>
                <w:b/>
                <w:sz w:val="20"/>
                <w:szCs w:val="20"/>
                <w:lang w:val="en-MY" w:eastAsia="fr-FR" w:bidi="ar-SA"/>
              </w:rPr>
            </w:pPr>
            <w:r w:rsidRPr="00764877">
              <w:rPr>
                <w:rFonts w:ascii="Times New Roman" w:hAnsi="Times New Roman" w:cs="Times New Roman"/>
                <w:b/>
                <w:sz w:val="20"/>
                <w:szCs w:val="20"/>
                <w:lang w:val="en-MY" w:eastAsia="fr-FR" w:bidi="ar-SA"/>
              </w:rPr>
              <w:t>Parameters</w:t>
            </w:r>
          </w:p>
        </w:tc>
      </w:tr>
    </w:tbl>
    <w:p w:rsidR="006840FC" w:rsidRPr="006840FC" w:rsidRDefault="006840FC" w:rsidP="006840FC">
      <w:pPr>
        <w:rPr>
          <w:rFonts w:ascii="Times New Roman" w:hAnsi="Times New Roman" w:cs="Times New Roman"/>
          <w:b/>
          <w:sz w:val="24"/>
          <w:szCs w:val="24"/>
          <w:lang w:eastAsia="fr-FR" w:bidi="ar-SA"/>
        </w:rPr>
      </w:pPr>
    </w:p>
    <w:p w:rsidR="006840FC" w:rsidRPr="00EE4989" w:rsidRDefault="006840FC" w:rsidP="006840FC">
      <w:pPr>
        <w:rPr>
          <w:rFonts w:ascii="Times New Roman" w:hAnsi="Times New Roman" w:cs="Times New Roman"/>
          <w:sz w:val="20"/>
          <w:szCs w:val="20"/>
          <w:lang w:eastAsia="fr-FR" w:bidi="ar-SA"/>
        </w:rPr>
      </w:pPr>
      <w:r w:rsidRPr="00EE4989">
        <w:rPr>
          <w:rFonts w:ascii="Times New Roman" w:hAnsi="Times New Roman" w:cs="Times New Roman"/>
          <w:sz w:val="20"/>
          <w:szCs w:val="20"/>
          <w:lang w:eastAsia="fr-FR" w:bidi="ar-SA"/>
        </w:rPr>
        <w:t>Table 5a: Computed plasma parameters for thermonuclear DPF</w:t>
      </w:r>
    </w:p>
    <w:tbl>
      <w:tblPr>
        <w:tblW w:w="10320" w:type="dxa"/>
        <w:tblCellMar>
          <w:left w:w="0" w:type="dxa"/>
          <w:right w:w="0" w:type="dxa"/>
        </w:tblCellMar>
        <w:tblLook w:val="04A0" w:firstRow="1" w:lastRow="0" w:firstColumn="1" w:lastColumn="0" w:noHBand="0" w:noVBand="1"/>
      </w:tblPr>
      <w:tblGrid>
        <w:gridCol w:w="960"/>
        <w:gridCol w:w="720"/>
        <w:gridCol w:w="840"/>
        <w:gridCol w:w="960"/>
        <w:gridCol w:w="720"/>
        <w:gridCol w:w="840"/>
        <w:gridCol w:w="720"/>
        <w:gridCol w:w="720"/>
        <w:gridCol w:w="720"/>
        <w:gridCol w:w="720"/>
        <w:gridCol w:w="600"/>
        <w:gridCol w:w="960"/>
        <w:gridCol w:w="840"/>
      </w:tblGrid>
      <w:tr w:rsidR="006840FC" w:rsidRPr="006840FC" w:rsidTr="00764877">
        <w:trPr>
          <w:trHeight w:val="518"/>
        </w:trPr>
        <w:tc>
          <w:tcPr>
            <w:tcW w:w="96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E</w:t>
            </w:r>
            <w:r w:rsidRPr="006840FC">
              <w:rPr>
                <w:rFonts w:ascii="Times New Roman" w:hAnsi="Times New Roman" w:cs="Cordia New"/>
                <w:color w:val="000000"/>
                <w:kern w:val="24"/>
                <w:position w:val="-5"/>
                <w:sz w:val="20"/>
                <w:szCs w:val="20"/>
                <w:vertAlign w:val="subscript"/>
                <w:lang w:val="en-MY" w:eastAsia="en-MY" w:bidi="ar-SA"/>
              </w:rPr>
              <w:t>0</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18"/>
                <w:szCs w:val="18"/>
                <w:lang w:val="en-MY" w:eastAsia="en-MY" w:bidi="ar-SA"/>
              </w:rPr>
              <w:t>RESF</w:t>
            </w:r>
          </w:p>
        </w:tc>
        <w:tc>
          <w:tcPr>
            <w:tcW w:w="84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c=b/a</w:t>
            </w:r>
          </w:p>
        </w:tc>
        <w:tc>
          <w:tcPr>
            <w:tcW w:w="96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I</w:t>
            </w:r>
            <w:r w:rsidRPr="006840FC">
              <w:rPr>
                <w:rFonts w:ascii="Times New Roman" w:hAnsi="Times New Roman" w:cs="Cordia New"/>
                <w:color w:val="000000"/>
                <w:kern w:val="24"/>
                <w:position w:val="-5"/>
                <w:sz w:val="20"/>
                <w:szCs w:val="20"/>
                <w:vertAlign w:val="subscript"/>
                <w:lang w:val="en-MY" w:eastAsia="en-MY" w:bidi="ar-SA"/>
              </w:rPr>
              <w:t>peak</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T</w:t>
            </w:r>
            <w:r w:rsidRPr="006840FC">
              <w:rPr>
                <w:rFonts w:ascii="Times New Roman" w:hAnsi="Times New Roman" w:cs="Cordia New"/>
                <w:color w:val="000000"/>
                <w:kern w:val="24"/>
                <w:position w:val="-5"/>
                <w:sz w:val="20"/>
                <w:szCs w:val="20"/>
                <w:vertAlign w:val="subscript"/>
                <w:lang w:val="en-MY" w:eastAsia="en-MY" w:bidi="ar-SA"/>
              </w:rPr>
              <w:t>p</w:t>
            </w:r>
          </w:p>
        </w:tc>
        <w:tc>
          <w:tcPr>
            <w:tcW w:w="84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v</w:t>
            </w:r>
            <w:r w:rsidRPr="006840FC">
              <w:rPr>
                <w:rFonts w:ascii="Times New Roman" w:hAnsi="Times New Roman" w:cs="Cordia New"/>
                <w:color w:val="000000"/>
                <w:kern w:val="24"/>
                <w:position w:val="-5"/>
                <w:sz w:val="20"/>
                <w:szCs w:val="20"/>
                <w:vertAlign w:val="subscript"/>
                <w:lang w:val="en-MY" w:eastAsia="en-MY" w:bidi="ar-SA"/>
              </w:rPr>
              <w:t>a</w:t>
            </w:r>
            <w:r w:rsidRPr="006840FC">
              <w:rPr>
                <w:rFonts w:ascii="Times New Roman" w:hAnsi="Times New Roman" w:cs="Cordia New"/>
                <w:color w:val="000000"/>
                <w:kern w:val="24"/>
                <w:sz w:val="20"/>
                <w:szCs w:val="20"/>
                <w:lang w:val="en-MY" w:eastAsia="en-MY" w:bidi="ar-SA"/>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v</w:t>
            </w:r>
            <w:r w:rsidRPr="006840FC">
              <w:rPr>
                <w:rFonts w:ascii="Times New Roman" w:hAnsi="Times New Roman" w:cs="Cordia New"/>
                <w:color w:val="000000"/>
                <w:kern w:val="24"/>
                <w:position w:val="-5"/>
                <w:sz w:val="20"/>
                <w:szCs w:val="20"/>
                <w:vertAlign w:val="subscript"/>
                <w:lang w:val="en-MY" w:eastAsia="en-MY" w:bidi="ar-SA"/>
              </w:rPr>
              <w:t>s</w:t>
            </w:r>
            <w:r w:rsidRPr="006840FC">
              <w:rPr>
                <w:rFonts w:ascii="Times New Roman" w:hAnsi="Times New Roman" w:cs="Cordia New"/>
                <w:color w:val="000000"/>
                <w:kern w:val="24"/>
                <w:sz w:val="20"/>
                <w:szCs w:val="20"/>
                <w:lang w:val="en-MY" w:eastAsia="en-MY" w:bidi="ar-SA"/>
              </w:rPr>
              <w:t xml:space="preserve">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v</w:t>
            </w:r>
            <w:r w:rsidRPr="006840FC">
              <w:rPr>
                <w:rFonts w:ascii="Times New Roman" w:hAnsi="Times New Roman" w:cs="Cordia New"/>
                <w:color w:val="000000"/>
                <w:kern w:val="24"/>
                <w:position w:val="-5"/>
                <w:sz w:val="20"/>
                <w:szCs w:val="20"/>
                <w:vertAlign w:val="subscript"/>
                <w:lang w:val="en-MY" w:eastAsia="en-MY" w:bidi="ar-SA"/>
              </w:rPr>
              <w:t xml:space="preserve">p </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r</w:t>
            </w:r>
            <w:r w:rsidRPr="006840FC">
              <w:rPr>
                <w:rFonts w:ascii="Times New Roman" w:hAnsi="Times New Roman" w:cs="Cordia New"/>
                <w:color w:val="000000"/>
                <w:kern w:val="24"/>
                <w:position w:val="-5"/>
                <w:sz w:val="20"/>
                <w:szCs w:val="20"/>
                <w:vertAlign w:val="subscript"/>
                <w:lang w:val="en-MY" w:eastAsia="en-MY" w:bidi="ar-SA"/>
              </w:rPr>
              <w:t>min</w:t>
            </w:r>
          </w:p>
        </w:tc>
        <w:tc>
          <w:tcPr>
            <w:tcW w:w="72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z</w:t>
            </w:r>
            <w:r w:rsidRPr="006840FC">
              <w:rPr>
                <w:rFonts w:ascii="Times New Roman" w:hAnsi="Times New Roman" w:cs="Cordia New"/>
                <w:color w:val="000000"/>
                <w:kern w:val="24"/>
                <w:position w:val="-5"/>
                <w:sz w:val="20"/>
                <w:szCs w:val="20"/>
                <w:vertAlign w:val="subscript"/>
                <w:lang w:val="en-MY" w:eastAsia="en-MY" w:bidi="ar-SA"/>
              </w:rPr>
              <w:t>max</w:t>
            </w:r>
          </w:p>
        </w:tc>
        <w:tc>
          <w:tcPr>
            <w:tcW w:w="60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Symbol" w:hAnsi="Symbol" w:cs="Cordia New"/>
                <w:color w:val="000000"/>
                <w:kern w:val="24"/>
                <w:sz w:val="20"/>
                <w:szCs w:val="20"/>
                <w:lang w:val="en-MY" w:eastAsia="en-MY" w:bidi="ar-SA"/>
              </w:rPr>
              <w:t></w:t>
            </w:r>
          </w:p>
        </w:tc>
        <w:tc>
          <w:tcPr>
            <w:tcW w:w="96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V</w:t>
            </w:r>
            <w:r w:rsidRPr="006840FC">
              <w:rPr>
                <w:rFonts w:ascii="Times New Roman" w:hAnsi="Times New Roman" w:cs="Cordia New"/>
                <w:color w:val="000000"/>
                <w:kern w:val="24"/>
                <w:position w:val="-5"/>
                <w:sz w:val="20"/>
                <w:szCs w:val="20"/>
                <w:vertAlign w:val="subscript"/>
                <w:lang w:val="en-MY" w:eastAsia="en-MY" w:bidi="ar-SA"/>
              </w:rPr>
              <w:t>max</w:t>
            </w:r>
          </w:p>
        </w:tc>
        <w:tc>
          <w:tcPr>
            <w:tcW w:w="84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n</w:t>
            </w:r>
            <w:proofErr w:type="spellStart"/>
            <w:r w:rsidRPr="006840FC">
              <w:rPr>
                <w:rFonts w:ascii="Times New Roman" w:hAnsi="Times New Roman" w:cs="Cordia New"/>
                <w:color w:val="000000"/>
                <w:kern w:val="24"/>
                <w:position w:val="-5"/>
                <w:sz w:val="20"/>
                <w:szCs w:val="20"/>
                <w:vertAlign w:val="subscript"/>
                <w:lang w:val="en-MY" w:eastAsia="en-MY" w:bidi="ar-SA"/>
              </w:rPr>
              <w:t>i</w:t>
            </w:r>
            <w:proofErr w:type="spellEnd"/>
          </w:p>
        </w:tc>
      </w:tr>
      <w:tr w:rsidR="006840FC" w:rsidRPr="006840FC" w:rsidTr="00764877">
        <w:trPr>
          <w:trHeight w:val="437"/>
        </w:trPr>
        <w:tc>
          <w:tcPr>
            <w:tcW w:w="96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kJ</w:t>
            </w:r>
          </w:p>
        </w:tc>
        <w:tc>
          <w:tcPr>
            <w:tcW w:w="72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w:t>
            </w:r>
          </w:p>
        </w:tc>
        <w:tc>
          <w:tcPr>
            <w:tcW w:w="84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w:t>
            </w:r>
          </w:p>
        </w:tc>
        <w:tc>
          <w:tcPr>
            <w:tcW w:w="96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kA</w:t>
            </w:r>
          </w:p>
        </w:tc>
        <w:tc>
          <w:tcPr>
            <w:tcW w:w="72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10</w:t>
            </w:r>
            <w:r w:rsidRPr="006840FC">
              <w:rPr>
                <w:rFonts w:ascii="Times New Roman" w:hAnsi="Times New Roman" w:cs="Cordia New"/>
                <w:color w:val="000000"/>
                <w:kern w:val="24"/>
                <w:position w:val="6"/>
                <w:sz w:val="20"/>
                <w:szCs w:val="20"/>
                <w:vertAlign w:val="superscript"/>
                <w:lang w:val="en-MY" w:eastAsia="en-MY" w:bidi="ar-SA"/>
              </w:rPr>
              <w:t>6</w:t>
            </w:r>
            <w:r w:rsidRPr="006840FC">
              <w:rPr>
                <w:rFonts w:ascii="Times New Roman" w:hAnsi="Times New Roman" w:cs="Cordia New"/>
                <w:color w:val="000000"/>
                <w:kern w:val="24"/>
                <w:sz w:val="20"/>
                <w:szCs w:val="20"/>
                <w:lang w:val="en-MY" w:eastAsia="en-MY" w:bidi="ar-SA"/>
              </w:rPr>
              <w:t xml:space="preserve"> K</w:t>
            </w:r>
          </w:p>
        </w:tc>
        <w:tc>
          <w:tcPr>
            <w:tcW w:w="84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fr-FR" w:eastAsia="en-MY" w:bidi="ar-SA"/>
              </w:rPr>
              <w:t>cm/</w:t>
            </w:r>
            <w:r w:rsidRPr="006840FC">
              <w:rPr>
                <w:rFonts w:ascii="Symbol" w:hAnsi="Symbol" w:cs="Cordia New"/>
                <w:color w:val="000000"/>
                <w:kern w:val="24"/>
                <w:sz w:val="20"/>
                <w:szCs w:val="20"/>
                <w:lang w:val="fr-FR" w:eastAsia="en-MY" w:bidi="ar-SA"/>
              </w:rPr>
              <w:t></w:t>
            </w:r>
            <w:r w:rsidRPr="006840FC">
              <w:rPr>
                <w:rFonts w:ascii="Times New Roman" w:hAnsi="Times New Roman" w:cs="Cordia New"/>
                <w:color w:val="000000"/>
                <w:kern w:val="24"/>
                <w:sz w:val="20"/>
                <w:szCs w:val="20"/>
                <w:lang w:val="fr-FR" w:eastAsia="en-MY" w:bidi="ar-SA"/>
              </w:rPr>
              <w:t xml:space="preserve">s </w:t>
            </w:r>
          </w:p>
        </w:tc>
        <w:tc>
          <w:tcPr>
            <w:tcW w:w="72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fr-FR" w:eastAsia="en-MY" w:bidi="ar-SA"/>
              </w:rPr>
              <w:t>cm/</w:t>
            </w:r>
            <w:r w:rsidRPr="006840FC">
              <w:rPr>
                <w:rFonts w:ascii="Symbol" w:hAnsi="Symbol" w:cs="Cordia New"/>
                <w:color w:val="000000"/>
                <w:kern w:val="24"/>
                <w:sz w:val="20"/>
                <w:szCs w:val="20"/>
                <w:lang w:val="fr-FR" w:eastAsia="en-MY" w:bidi="ar-SA"/>
              </w:rPr>
              <w:t></w:t>
            </w:r>
            <w:r w:rsidRPr="006840FC">
              <w:rPr>
                <w:rFonts w:ascii="Times New Roman" w:hAnsi="Times New Roman" w:cs="Cordia New"/>
                <w:color w:val="000000"/>
                <w:kern w:val="24"/>
                <w:sz w:val="20"/>
                <w:szCs w:val="20"/>
                <w:lang w:val="fr-FR" w:eastAsia="en-MY" w:bidi="ar-SA"/>
              </w:rPr>
              <w:t xml:space="preserve">s </w:t>
            </w:r>
          </w:p>
        </w:tc>
        <w:tc>
          <w:tcPr>
            <w:tcW w:w="72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fr-FR" w:eastAsia="en-MY" w:bidi="ar-SA"/>
              </w:rPr>
              <w:t>cm/</w:t>
            </w:r>
            <w:r w:rsidRPr="006840FC">
              <w:rPr>
                <w:rFonts w:ascii="Symbol" w:hAnsi="Symbol" w:cs="Cordia New"/>
                <w:color w:val="000000"/>
                <w:kern w:val="24"/>
                <w:sz w:val="20"/>
                <w:szCs w:val="20"/>
                <w:lang w:val="fr-FR" w:eastAsia="en-MY" w:bidi="ar-SA"/>
              </w:rPr>
              <w:t></w:t>
            </w:r>
            <w:r w:rsidRPr="006840FC">
              <w:rPr>
                <w:rFonts w:ascii="Times New Roman" w:hAnsi="Times New Roman" w:cs="Cordia New"/>
                <w:color w:val="000000"/>
                <w:kern w:val="24"/>
                <w:sz w:val="20"/>
                <w:szCs w:val="20"/>
                <w:lang w:val="fr-FR" w:eastAsia="en-MY" w:bidi="ar-SA"/>
              </w:rPr>
              <w:t xml:space="preserve">s </w:t>
            </w:r>
          </w:p>
        </w:tc>
        <w:tc>
          <w:tcPr>
            <w:tcW w:w="72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cm</w:t>
            </w:r>
          </w:p>
        </w:tc>
        <w:tc>
          <w:tcPr>
            <w:tcW w:w="72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cm</w:t>
            </w:r>
          </w:p>
        </w:tc>
        <w:tc>
          <w:tcPr>
            <w:tcW w:w="60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 xml:space="preserve">   ns</w:t>
            </w:r>
          </w:p>
        </w:tc>
        <w:tc>
          <w:tcPr>
            <w:tcW w:w="96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kV</w:t>
            </w:r>
          </w:p>
        </w:tc>
        <w:tc>
          <w:tcPr>
            <w:tcW w:w="84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10</w:t>
            </w:r>
            <w:r w:rsidRPr="006840FC">
              <w:rPr>
                <w:rFonts w:ascii="Times New Roman" w:hAnsi="Times New Roman" w:cs="Cordia New"/>
                <w:color w:val="000000"/>
                <w:kern w:val="24"/>
                <w:position w:val="6"/>
                <w:sz w:val="20"/>
                <w:szCs w:val="20"/>
                <w:vertAlign w:val="superscript"/>
                <w:lang w:val="en-MY" w:eastAsia="en-MY" w:bidi="ar-SA"/>
              </w:rPr>
              <w:t>23</w:t>
            </w:r>
            <w:r w:rsidRPr="006840FC">
              <w:rPr>
                <w:rFonts w:ascii="Times New Roman" w:hAnsi="Times New Roman" w:cs="Cordia New"/>
                <w:color w:val="000000"/>
                <w:kern w:val="24"/>
                <w:sz w:val="20"/>
                <w:szCs w:val="20"/>
                <w:lang w:val="en-MY" w:eastAsia="en-MY" w:bidi="ar-SA"/>
              </w:rPr>
              <w:t>/m</w:t>
            </w:r>
            <w:r w:rsidRPr="006840FC">
              <w:rPr>
                <w:rFonts w:ascii="Times New Roman" w:hAnsi="Times New Roman" w:cs="Cordia New"/>
                <w:color w:val="000000"/>
                <w:kern w:val="24"/>
                <w:position w:val="6"/>
                <w:sz w:val="20"/>
                <w:szCs w:val="20"/>
                <w:vertAlign w:val="superscript"/>
                <w:lang w:val="en-MY" w:eastAsia="en-MY" w:bidi="ar-SA"/>
              </w:rPr>
              <w:t>3</w:t>
            </w:r>
          </w:p>
        </w:tc>
      </w:tr>
      <w:tr w:rsidR="006840FC" w:rsidRPr="006840FC" w:rsidTr="00764877">
        <w:trPr>
          <w:trHeight w:val="408"/>
        </w:trPr>
        <w:tc>
          <w:tcPr>
            <w:tcW w:w="96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right"/>
              <w:rPr>
                <w:rFonts w:ascii="Arial" w:hAnsi="Arial" w:cs="Arial"/>
                <w:sz w:val="36"/>
                <w:szCs w:val="36"/>
                <w:lang w:val="en-MY" w:eastAsia="en-MY" w:bidi="ar-SA"/>
              </w:rPr>
            </w:pPr>
            <w:r w:rsidRPr="00EA4092">
              <w:rPr>
                <w:rFonts w:ascii="Times New Roman" w:hAnsi="Times New Roman" w:cs="Cordia New"/>
                <w:kern w:val="24"/>
                <w:sz w:val="20"/>
                <w:szCs w:val="20"/>
                <w:lang w:val="en-MY" w:eastAsia="en-MY" w:bidi="ar-SA"/>
              </w:rPr>
              <w:t>2.2E+12</w:t>
            </w:r>
          </w:p>
        </w:tc>
        <w:tc>
          <w:tcPr>
            <w:tcW w:w="72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right"/>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0.062</w:t>
            </w:r>
          </w:p>
        </w:tc>
        <w:tc>
          <w:tcPr>
            <w:tcW w:w="84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center"/>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1.03</w:t>
            </w:r>
          </w:p>
        </w:tc>
        <w:tc>
          <w:tcPr>
            <w:tcW w:w="96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center"/>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6.2E+07</w:t>
            </w:r>
          </w:p>
        </w:tc>
        <w:tc>
          <w:tcPr>
            <w:tcW w:w="72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267</w:t>
            </w:r>
          </w:p>
        </w:tc>
        <w:tc>
          <w:tcPr>
            <w:tcW w:w="84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center"/>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242</w:t>
            </w:r>
          </w:p>
        </w:tc>
        <w:tc>
          <w:tcPr>
            <w:tcW w:w="72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center"/>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257</w:t>
            </w:r>
          </w:p>
        </w:tc>
        <w:tc>
          <w:tcPr>
            <w:tcW w:w="72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center"/>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205</w:t>
            </w:r>
          </w:p>
        </w:tc>
        <w:tc>
          <w:tcPr>
            <w:tcW w:w="72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right"/>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30.2</w:t>
            </w:r>
          </w:p>
        </w:tc>
        <w:tc>
          <w:tcPr>
            <w:tcW w:w="72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right"/>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258</w:t>
            </w:r>
          </w:p>
        </w:tc>
        <w:tc>
          <w:tcPr>
            <w:tcW w:w="60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center"/>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250</w:t>
            </w:r>
          </w:p>
        </w:tc>
        <w:tc>
          <w:tcPr>
            <w:tcW w:w="96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center"/>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1.2E+07</w:t>
            </w:r>
          </w:p>
        </w:tc>
        <w:tc>
          <w:tcPr>
            <w:tcW w:w="84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6840FC" w:rsidRDefault="006840FC" w:rsidP="006840FC">
            <w:pPr>
              <w:spacing w:line="256" w:lineRule="auto"/>
              <w:jc w:val="right"/>
              <w:rPr>
                <w:rFonts w:ascii="Arial" w:hAnsi="Arial" w:cs="Arial"/>
                <w:sz w:val="36"/>
                <w:szCs w:val="36"/>
                <w:lang w:val="en-MY" w:eastAsia="en-MY" w:bidi="ar-SA"/>
              </w:rPr>
            </w:pPr>
            <w:r w:rsidRPr="006840FC">
              <w:rPr>
                <w:rFonts w:ascii="Times New Roman" w:hAnsi="Times New Roman" w:cs="Cordia New"/>
                <w:color w:val="000000"/>
                <w:kern w:val="24"/>
                <w:sz w:val="20"/>
                <w:szCs w:val="20"/>
                <w:lang w:val="en-MY" w:eastAsia="en-MY" w:bidi="ar-SA"/>
              </w:rPr>
              <w:t>7E+04</w:t>
            </w:r>
          </w:p>
        </w:tc>
      </w:tr>
    </w:tbl>
    <w:p w:rsidR="006840FC" w:rsidRPr="006840FC" w:rsidRDefault="006840FC" w:rsidP="006840FC">
      <w:pPr>
        <w:rPr>
          <w:rFonts w:ascii="Times New Roman" w:hAnsi="Times New Roman" w:cs="Times New Roman"/>
          <w:b/>
          <w:sz w:val="24"/>
          <w:szCs w:val="24"/>
          <w:lang w:eastAsia="fr-FR" w:bidi="ar-SA"/>
        </w:rPr>
      </w:pPr>
    </w:p>
    <w:p w:rsidR="006840FC" w:rsidRPr="00EE4989" w:rsidRDefault="006840FC" w:rsidP="006840FC">
      <w:pPr>
        <w:rPr>
          <w:rFonts w:ascii="Times New Roman" w:hAnsi="Times New Roman" w:cs="Times New Roman"/>
          <w:sz w:val="20"/>
          <w:szCs w:val="20"/>
          <w:lang w:eastAsia="fr-FR" w:bidi="ar-SA"/>
        </w:rPr>
      </w:pPr>
      <w:r w:rsidRPr="00EE4989">
        <w:rPr>
          <w:rFonts w:ascii="Times New Roman" w:hAnsi="Times New Roman" w:cs="Times New Roman"/>
          <w:sz w:val="20"/>
          <w:szCs w:val="20"/>
          <w:lang w:eastAsia="fr-FR" w:bidi="ar-SA"/>
        </w:rPr>
        <w:t>Table 5b: Computed neutron yield parameters for thermonuclear DPF</w:t>
      </w:r>
    </w:p>
    <w:p w:rsidR="006840FC" w:rsidRPr="006840FC" w:rsidRDefault="006840FC" w:rsidP="006840FC">
      <w:pPr>
        <w:rPr>
          <w:rFonts w:ascii="Times New Roman" w:hAnsi="Times New Roman" w:cs="Times New Roman"/>
          <w:b/>
          <w:sz w:val="24"/>
          <w:szCs w:val="24"/>
          <w:lang w:eastAsia="fr-FR" w:bidi="ar-SA"/>
        </w:rPr>
      </w:pPr>
    </w:p>
    <w:tbl>
      <w:tblPr>
        <w:tblW w:w="9420" w:type="dxa"/>
        <w:tblCellMar>
          <w:left w:w="0" w:type="dxa"/>
          <w:right w:w="0" w:type="dxa"/>
        </w:tblCellMar>
        <w:tblLook w:val="04A0" w:firstRow="1" w:lastRow="0" w:firstColumn="1" w:lastColumn="0" w:noHBand="0" w:noVBand="1"/>
      </w:tblPr>
      <w:tblGrid>
        <w:gridCol w:w="1140"/>
        <w:gridCol w:w="1080"/>
        <w:gridCol w:w="840"/>
        <w:gridCol w:w="1080"/>
        <w:gridCol w:w="1080"/>
        <w:gridCol w:w="960"/>
        <w:gridCol w:w="1080"/>
        <w:gridCol w:w="1080"/>
        <w:gridCol w:w="1080"/>
      </w:tblGrid>
      <w:tr w:rsidR="006840FC" w:rsidRPr="006840FC" w:rsidTr="00764877">
        <w:trPr>
          <w:trHeight w:val="167"/>
        </w:trPr>
        <w:tc>
          <w:tcPr>
            <w:tcW w:w="114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Y</w:t>
            </w:r>
            <w:r w:rsidRPr="00FC0186">
              <w:rPr>
                <w:rFonts w:ascii="Times New Roman" w:hAnsi="Times New Roman" w:cs="Cordia New"/>
                <w:color w:val="000000"/>
                <w:kern w:val="24"/>
                <w:position w:val="-6"/>
                <w:sz w:val="22"/>
                <w:szCs w:val="22"/>
                <w:vertAlign w:val="subscript"/>
                <w:lang w:val="en-MY" w:eastAsia="en-MY" w:bidi="ar-SA"/>
              </w:rPr>
              <w:t>n</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EINP</w:t>
            </w:r>
          </w:p>
        </w:tc>
        <w:tc>
          <w:tcPr>
            <w:tcW w:w="84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SF</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ID</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E</w:t>
            </w:r>
            <w:r w:rsidRPr="00FC0186">
              <w:rPr>
                <w:rFonts w:ascii="Times New Roman" w:hAnsi="Times New Roman" w:cs="Cordia New"/>
                <w:color w:val="000000"/>
                <w:kern w:val="24"/>
                <w:position w:val="-6"/>
                <w:sz w:val="22"/>
                <w:szCs w:val="22"/>
                <w:vertAlign w:val="subscript"/>
                <w:lang w:val="en-MY" w:eastAsia="en-MY" w:bidi="ar-SA"/>
              </w:rPr>
              <w:t>N</w:t>
            </w:r>
          </w:p>
        </w:tc>
        <w:tc>
          <w:tcPr>
            <w:tcW w:w="96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E</w:t>
            </w:r>
            <w:r w:rsidRPr="00FC0186">
              <w:rPr>
                <w:rFonts w:ascii="Times New Roman" w:hAnsi="Times New Roman" w:cs="Cordia New"/>
                <w:color w:val="000000"/>
                <w:kern w:val="24"/>
                <w:position w:val="-6"/>
                <w:sz w:val="22"/>
                <w:szCs w:val="22"/>
                <w:vertAlign w:val="subscript"/>
                <w:lang w:val="en-MY" w:eastAsia="en-MY" w:bidi="ar-SA"/>
              </w:rPr>
              <w:t>N</w:t>
            </w:r>
            <w:r w:rsidRPr="00FC0186">
              <w:rPr>
                <w:rFonts w:ascii="Times New Roman" w:hAnsi="Times New Roman" w:cs="Cordia New"/>
                <w:color w:val="000000"/>
                <w:kern w:val="24"/>
                <w:sz w:val="22"/>
                <w:szCs w:val="22"/>
                <w:lang w:val="en-MY" w:eastAsia="en-MY" w:bidi="ar-SA"/>
              </w:rPr>
              <w:t>/E</w:t>
            </w:r>
            <w:r w:rsidRPr="00FC0186">
              <w:rPr>
                <w:rFonts w:ascii="Times New Roman" w:hAnsi="Times New Roman" w:cs="Cordia New"/>
                <w:color w:val="000000"/>
                <w:kern w:val="24"/>
                <w:position w:val="-6"/>
                <w:sz w:val="22"/>
                <w:szCs w:val="22"/>
                <w:vertAlign w:val="subscript"/>
                <w:lang w:val="en-MY" w:eastAsia="en-MY" w:bidi="ar-SA"/>
              </w:rPr>
              <w:t>0</w:t>
            </w:r>
          </w:p>
        </w:tc>
        <w:tc>
          <w:tcPr>
            <w:tcW w:w="1080" w:type="dxa"/>
            <w:tcBorders>
              <w:top w:val="nil"/>
              <w:left w:val="nil"/>
              <w:bottom w:val="single" w:sz="12" w:space="0" w:color="FF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Y</w:t>
            </w:r>
            <w:proofErr w:type="spellStart"/>
            <w:r w:rsidRPr="00FC0186">
              <w:rPr>
                <w:rFonts w:ascii="Times New Roman" w:hAnsi="Times New Roman" w:cs="Cordia New"/>
                <w:color w:val="000000"/>
                <w:kern w:val="24"/>
                <w:position w:val="-6"/>
                <w:sz w:val="22"/>
                <w:szCs w:val="22"/>
                <w:vertAlign w:val="subscript"/>
                <w:lang w:val="en-MY" w:eastAsia="en-MY" w:bidi="ar-SA"/>
              </w:rPr>
              <w:t>th</w:t>
            </w:r>
            <w:proofErr w:type="spellEnd"/>
          </w:p>
        </w:tc>
        <w:tc>
          <w:tcPr>
            <w:tcW w:w="1080" w:type="dxa"/>
            <w:tcBorders>
              <w:top w:val="nil"/>
              <w:left w:val="nil"/>
              <w:bottom w:val="single" w:sz="12" w:space="0" w:color="FF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Y</w:t>
            </w:r>
            <w:r w:rsidRPr="00FC0186">
              <w:rPr>
                <w:rFonts w:ascii="Times New Roman" w:hAnsi="Times New Roman" w:cs="Cordia New"/>
                <w:color w:val="000000"/>
                <w:kern w:val="24"/>
                <w:position w:val="-6"/>
                <w:sz w:val="22"/>
                <w:szCs w:val="22"/>
                <w:vertAlign w:val="subscript"/>
                <w:lang w:val="en-MY" w:eastAsia="en-MY" w:bidi="ar-SA"/>
              </w:rPr>
              <w:t>b-t</w:t>
            </w:r>
          </w:p>
        </w:tc>
        <w:tc>
          <w:tcPr>
            <w:tcW w:w="1080" w:type="dxa"/>
            <w:tcBorders>
              <w:top w:val="nil"/>
              <w:left w:val="nil"/>
              <w:bottom w:val="single" w:sz="12" w:space="0" w:color="FF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Y</w:t>
            </w:r>
            <w:r w:rsidRPr="00FC0186">
              <w:rPr>
                <w:rFonts w:ascii="Times New Roman" w:hAnsi="Times New Roman" w:cs="Cordia New"/>
                <w:color w:val="000000"/>
                <w:kern w:val="24"/>
                <w:position w:val="-6"/>
                <w:sz w:val="22"/>
                <w:szCs w:val="22"/>
                <w:vertAlign w:val="subscript"/>
                <w:lang w:val="en-MY" w:eastAsia="en-MY" w:bidi="ar-SA"/>
              </w:rPr>
              <w:t>n</w:t>
            </w:r>
          </w:p>
        </w:tc>
      </w:tr>
      <w:tr w:rsidR="006840FC" w:rsidRPr="006840FC" w:rsidTr="00764877">
        <w:trPr>
          <w:trHeight w:val="227"/>
        </w:trPr>
        <w:tc>
          <w:tcPr>
            <w:tcW w:w="114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w:t>
            </w:r>
          </w:p>
        </w:tc>
        <w:tc>
          <w:tcPr>
            <w:tcW w:w="108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w:t>
            </w:r>
          </w:p>
        </w:tc>
        <w:tc>
          <w:tcPr>
            <w:tcW w:w="84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w:t>
            </w:r>
          </w:p>
        </w:tc>
        <w:tc>
          <w:tcPr>
            <w:tcW w:w="1080" w:type="dxa"/>
            <w:tcBorders>
              <w:top w:val="nil"/>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kA/cm</w:t>
            </w:r>
          </w:p>
        </w:tc>
        <w:tc>
          <w:tcPr>
            <w:tcW w:w="1080" w:type="dxa"/>
            <w:tcBorders>
              <w:top w:val="nil"/>
              <w:left w:val="nil"/>
              <w:bottom w:val="single" w:sz="12" w:space="0" w:color="FF6600"/>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kJ</w:t>
            </w:r>
          </w:p>
        </w:tc>
        <w:tc>
          <w:tcPr>
            <w:tcW w:w="960" w:type="dxa"/>
            <w:tcBorders>
              <w:top w:val="nil"/>
              <w:left w:val="nil"/>
              <w:bottom w:val="single" w:sz="12" w:space="0" w:color="FF6600"/>
              <w:right w:val="single" w:sz="12" w:space="0" w:color="FF6600"/>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w:t>
            </w:r>
          </w:p>
        </w:tc>
        <w:tc>
          <w:tcPr>
            <w:tcW w:w="1080" w:type="dxa"/>
            <w:tcBorders>
              <w:top w:val="single" w:sz="12" w:space="0" w:color="FF00FF"/>
              <w:left w:val="single" w:sz="12" w:space="0" w:color="FF6600"/>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rPr>
                <w:rFonts w:ascii="Arial" w:hAnsi="Arial" w:cs="Arial"/>
                <w:sz w:val="22"/>
                <w:szCs w:val="22"/>
                <w:lang w:val="en-MY" w:eastAsia="en-MY" w:bidi="ar-SA"/>
              </w:rPr>
            </w:pPr>
          </w:p>
        </w:tc>
        <w:tc>
          <w:tcPr>
            <w:tcW w:w="1080" w:type="dxa"/>
            <w:tcBorders>
              <w:top w:val="single" w:sz="12" w:space="0" w:color="FF00FF"/>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w:t>
            </w:r>
          </w:p>
        </w:tc>
        <w:tc>
          <w:tcPr>
            <w:tcW w:w="1080" w:type="dxa"/>
            <w:tcBorders>
              <w:top w:val="single" w:sz="12" w:space="0" w:color="FF00FF"/>
              <w:left w:val="nil"/>
              <w:bottom w:val="nil"/>
              <w:right w:val="single" w:sz="12" w:space="0" w:color="FF00FF"/>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 xml:space="preserve">   </w:t>
            </w:r>
          </w:p>
        </w:tc>
      </w:tr>
      <w:tr w:rsidR="006840FC" w:rsidRPr="006840FC" w:rsidTr="00764877">
        <w:trPr>
          <w:trHeight w:val="272"/>
        </w:trPr>
        <w:tc>
          <w:tcPr>
            <w:tcW w:w="114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jc w:val="right"/>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1.1E+27</w:t>
            </w:r>
          </w:p>
        </w:tc>
        <w:tc>
          <w:tcPr>
            <w:tcW w:w="108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jc w:val="right"/>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45.7</w:t>
            </w:r>
          </w:p>
        </w:tc>
        <w:tc>
          <w:tcPr>
            <w:tcW w:w="84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jc w:val="right"/>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1,719</w:t>
            </w:r>
          </w:p>
        </w:tc>
        <w:tc>
          <w:tcPr>
            <w:tcW w:w="1080" w:type="dxa"/>
            <w:tcBorders>
              <w:top w:val="single" w:sz="8" w:space="0" w:color="0000FF"/>
              <w:left w:val="nil"/>
              <w:bottom w:val="single" w:sz="8" w:space="0" w:color="0000FF"/>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jc w:val="right"/>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4.0E+05</w:t>
            </w:r>
          </w:p>
        </w:tc>
        <w:tc>
          <w:tcPr>
            <w:tcW w:w="1080" w:type="dxa"/>
            <w:tcBorders>
              <w:top w:val="single" w:sz="12" w:space="0" w:color="FF6600"/>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jc w:val="right"/>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2.4E+12</w:t>
            </w:r>
          </w:p>
        </w:tc>
        <w:tc>
          <w:tcPr>
            <w:tcW w:w="960" w:type="dxa"/>
            <w:tcBorders>
              <w:top w:val="single" w:sz="12" w:space="0" w:color="FF6600"/>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jc w:val="right"/>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1.09</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jc w:val="right"/>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1.1E+27</w:t>
            </w:r>
          </w:p>
        </w:tc>
        <w:tc>
          <w:tcPr>
            <w:tcW w:w="1080" w:type="dxa"/>
            <w:tcBorders>
              <w:top w:val="nil"/>
              <w:left w:val="nil"/>
              <w:bottom w:val="nil"/>
              <w:right w:val="nil"/>
            </w:tcBorders>
            <w:shd w:val="clear" w:color="auto" w:fill="auto"/>
            <w:tcMar>
              <w:top w:w="15" w:type="dxa"/>
              <w:left w:w="108" w:type="dxa"/>
              <w:bottom w:w="0" w:type="dxa"/>
              <w:right w:w="108" w:type="dxa"/>
            </w:tcMar>
            <w:vAlign w:val="bottom"/>
            <w:hideMark/>
          </w:tcPr>
          <w:p w:rsidR="006840FC" w:rsidRPr="00FC0186" w:rsidRDefault="006840FC" w:rsidP="006840FC">
            <w:pPr>
              <w:spacing w:line="256" w:lineRule="auto"/>
              <w:jc w:val="right"/>
              <w:rPr>
                <w:rFonts w:ascii="Arial" w:hAnsi="Arial" w:cs="Arial"/>
                <w:sz w:val="22"/>
                <w:szCs w:val="22"/>
                <w:lang w:val="en-MY" w:eastAsia="en-MY" w:bidi="ar-SA"/>
              </w:rPr>
            </w:pPr>
            <w:r w:rsidRPr="00FC0186">
              <w:rPr>
                <w:rFonts w:ascii="Times New Roman" w:hAnsi="Times New Roman" w:cs="Cordia New"/>
                <w:color w:val="000000"/>
                <w:kern w:val="24"/>
                <w:sz w:val="22"/>
                <w:szCs w:val="22"/>
                <w:lang w:val="en-MY" w:eastAsia="en-MY" w:bidi="ar-SA"/>
              </w:rPr>
              <w:t>2.9E+22</w:t>
            </w:r>
          </w:p>
        </w:tc>
        <w:tc>
          <w:tcPr>
            <w:tcW w:w="1080" w:type="dxa"/>
            <w:tcBorders>
              <w:top w:val="nil"/>
              <w:left w:val="nil"/>
              <w:bottom w:val="nil"/>
              <w:right w:val="single" w:sz="12" w:space="0" w:color="FF00FF"/>
            </w:tcBorders>
            <w:shd w:val="clear" w:color="auto" w:fill="auto"/>
            <w:tcMar>
              <w:top w:w="15" w:type="dxa"/>
              <w:left w:w="108" w:type="dxa"/>
              <w:bottom w:w="0" w:type="dxa"/>
              <w:right w:w="108" w:type="dxa"/>
            </w:tcMar>
            <w:vAlign w:val="bottom"/>
            <w:hideMark/>
          </w:tcPr>
          <w:p w:rsidR="006840FC" w:rsidRPr="00EA4092" w:rsidRDefault="006840FC" w:rsidP="006840FC">
            <w:pPr>
              <w:spacing w:line="256" w:lineRule="auto"/>
              <w:jc w:val="right"/>
              <w:rPr>
                <w:rFonts w:ascii="Arial" w:hAnsi="Arial" w:cs="Arial"/>
                <w:sz w:val="22"/>
                <w:szCs w:val="22"/>
                <w:lang w:val="en-MY" w:eastAsia="en-MY" w:bidi="ar-SA"/>
              </w:rPr>
            </w:pPr>
            <w:r w:rsidRPr="00EA4092">
              <w:rPr>
                <w:rFonts w:ascii="Times New Roman" w:hAnsi="Times New Roman" w:cs="Cordia New"/>
                <w:bCs/>
                <w:color w:val="000000"/>
                <w:kern w:val="24"/>
                <w:sz w:val="22"/>
                <w:szCs w:val="22"/>
                <w:lang w:val="en-MY" w:eastAsia="en-MY" w:bidi="ar-SA"/>
              </w:rPr>
              <w:t>1.1E+27</w:t>
            </w:r>
          </w:p>
        </w:tc>
      </w:tr>
    </w:tbl>
    <w:p w:rsidR="006840FC" w:rsidRPr="006840FC" w:rsidRDefault="006840FC" w:rsidP="006840FC">
      <w:pPr>
        <w:rPr>
          <w:rFonts w:ascii="Times New Roman" w:hAnsi="Times New Roman" w:cs="Times New Roman"/>
          <w:b/>
          <w:sz w:val="24"/>
          <w:szCs w:val="24"/>
          <w:lang w:eastAsia="fr-FR" w:bidi="ar-SA"/>
        </w:rPr>
      </w:pPr>
    </w:p>
    <w:p w:rsidR="006840FC" w:rsidRPr="006840FC" w:rsidRDefault="006840FC" w:rsidP="006840FC">
      <w:pPr>
        <w:rPr>
          <w:rFonts w:ascii="Times New Roman" w:hAnsi="Times New Roman" w:cs="Times New Roman"/>
          <w:b/>
          <w:sz w:val="24"/>
          <w:szCs w:val="24"/>
          <w:lang w:eastAsia="fr-FR" w:bidi="ar-SA"/>
        </w:rPr>
      </w:pPr>
    </w:p>
    <w:p w:rsidR="006840FC" w:rsidRPr="000B2261" w:rsidRDefault="000B2261" w:rsidP="006840FC">
      <w:pPr>
        <w:rPr>
          <w:rFonts w:ascii="Times New Roman" w:hAnsi="Times New Roman" w:cs="Times New Roman"/>
          <w:sz w:val="18"/>
          <w:szCs w:val="18"/>
          <w:lang w:eastAsia="fr-FR" w:bidi="ar-SA"/>
        </w:rPr>
      </w:pPr>
      <w:r w:rsidRPr="000B2261">
        <w:rPr>
          <w:rFonts w:ascii="Times New Roman" w:hAnsi="Times New Roman" w:cs="Times New Roman"/>
          <w:sz w:val="18"/>
          <w:szCs w:val="18"/>
          <w:lang w:eastAsia="fr-FR" w:bidi="ar-SA"/>
        </w:rPr>
        <w:t>The n</w:t>
      </w:r>
      <w:r w:rsidR="00FC0186" w:rsidRPr="000B2261">
        <w:rPr>
          <w:rFonts w:ascii="Times New Roman" w:hAnsi="Times New Roman" w:cs="Times New Roman"/>
          <w:sz w:val="18"/>
          <w:szCs w:val="18"/>
          <w:lang w:eastAsia="fr-FR" w:bidi="ar-SA"/>
        </w:rPr>
        <w:t>umerical experiments</w:t>
      </w:r>
      <w:r w:rsidRPr="000B2261">
        <w:rPr>
          <w:rFonts w:ascii="Times New Roman" w:hAnsi="Times New Roman" w:cs="Times New Roman"/>
          <w:sz w:val="18"/>
          <w:szCs w:val="18"/>
          <w:lang w:eastAsia="fr-FR" w:bidi="ar-SA"/>
        </w:rPr>
        <w:t xml:space="preserve"> </w:t>
      </w:r>
      <w:proofErr w:type="gramStart"/>
      <w:r w:rsidRPr="000B2261">
        <w:rPr>
          <w:rFonts w:ascii="Times New Roman" w:hAnsi="Times New Roman" w:cs="Times New Roman"/>
          <w:sz w:val="18"/>
          <w:szCs w:val="18"/>
          <w:lang w:eastAsia="fr-FR" w:bidi="ar-SA"/>
        </w:rPr>
        <w:t xml:space="preserve">also </w:t>
      </w:r>
      <w:r w:rsidR="00FC0186" w:rsidRPr="000B2261">
        <w:rPr>
          <w:rFonts w:ascii="Times New Roman" w:hAnsi="Times New Roman" w:cs="Times New Roman"/>
          <w:sz w:val="18"/>
          <w:szCs w:val="18"/>
          <w:lang w:eastAsia="fr-FR" w:bidi="ar-SA"/>
        </w:rPr>
        <w:t xml:space="preserve"> produce</w:t>
      </w:r>
      <w:proofErr w:type="gramEnd"/>
      <w:r w:rsidR="00FC0186" w:rsidRPr="000B2261">
        <w:rPr>
          <w:rFonts w:ascii="Times New Roman" w:hAnsi="Times New Roman" w:cs="Times New Roman"/>
          <w:sz w:val="18"/>
          <w:szCs w:val="18"/>
          <w:lang w:eastAsia="fr-FR" w:bidi="ar-SA"/>
        </w:rPr>
        <w:t xml:space="preserve"> the current waveform, dynamics and temperature for this t</w:t>
      </w:r>
      <w:r w:rsidR="006840FC" w:rsidRPr="000B2261">
        <w:rPr>
          <w:rFonts w:ascii="Times New Roman" w:hAnsi="Times New Roman" w:cs="Times New Roman"/>
          <w:sz w:val="18"/>
          <w:szCs w:val="18"/>
          <w:lang w:eastAsia="fr-FR" w:bidi="ar-SA"/>
        </w:rPr>
        <w:t>hermonuclear DPF</w:t>
      </w:r>
      <w:r w:rsidR="00FC0186" w:rsidRPr="000B2261">
        <w:rPr>
          <w:rFonts w:ascii="Times New Roman" w:hAnsi="Times New Roman" w:cs="Times New Roman"/>
          <w:sz w:val="18"/>
          <w:szCs w:val="18"/>
          <w:lang w:eastAsia="fr-FR" w:bidi="ar-SA"/>
        </w:rPr>
        <w:t xml:space="preserve"> shown in Figures 8 and 9</w:t>
      </w:r>
      <w:r>
        <w:rPr>
          <w:rFonts w:ascii="Times New Roman" w:hAnsi="Times New Roman" w:cs="Times New Roman"/>
          <w:sz w:val="18"/>
          <w:szCs w:val="18"/>
          <w:lang w:eastAsia="fr-FR" w:bidi="ar-SA"/>
        </w:rPr>
        <w:t>a and b</w:t>
      </w:r>
      <w:r w:rsidR="00FC0186" w:rsidRPr="000B2261">
        <w:rPr>
          <w:rFonts w:ascii="Times New Roman" w:hAnsi="Times New Roman" w:cs="Times New Roman"/>
          <w:sz w:val="18"/>
          <w:szCs w:val="18"/>
          <w:lang w:eastAsia="fr-FR" w:bidi="ar-SA"/>
        </w:rPr>
        <w:t>.</w:t>
      </w:r>
    </w:p>
    <w:p w:rsidR="006840FC" w:rsidRPr="006840FC" w:rsidRDefault="006840FC" w:rsidP="006840FC">
      <w:pPr>
        <w:rPr>
          <w:rFonts w:ascii="Times New Roman" w:hAnsi="Times New Roman" w:cs="Times New Roman"/>
          <w:b/>
          <w:sz w:val="18"/>
          <w:szCs w:val="18"/>
          <w:lang w:eastAsia="fr-FR" w:bidi="ar-SA"/>
        </w:rPr>
      </w:pPr>
      <w:r w:rsidRPr="006840FC">
        <w:rPr>
          <w:rFonts w:ascii="Times New Roman" w:hAnsi="Times New Roman" w:cs="Times New Roman"/>
          <w:b/>
          <w:noProof/>
          <w:sz w:val="18"/>
          <w:szCs w:val="18"/>
          <w:lang w:val="en-MY" w:eastAsia="en-MY" w:bidi="ar-SA"/>
        </w:rPr>
        <w:drawing>
          <wp:inline distT="0" distB="0" distL="0" distR="0" wp14:anchorId="62AF410A" wp14:editId="785EFB57">
            <wp:extent cx="2409825" cy="12256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0058" cy="1230845"/>
                    </a:xfrm>
                    <a:prstGeom prst="rect">
                      <a:avLst/>
                    </a:prstGeom>
                    <a:noFill/>
                  </pic:spPr>
                </pic:pic>
              </a:graphicData>
            </a:graphic>
          </wp:inline>
        </w:drawing>
      </w:r>
    </w:p>
    <w:p w:rsidR="006840FC" w:rsidRPr="006840FC" w:rsidRDefault="006840FC" w:rsidP="006840FC">
      <w:pPr>
        <w:rPr>
          <w:rFonts w:ascii="Times New Roman" w:hAnsi="Times New Roman" w:cs="Times New Roman"/>
          <w:b/>
          <w:sz w:val="18"/>
          <w:szCs w:val="18"/>
          <w:lang w:eastAsia="fr-FR" w:bidi="ar-SA"/>
        </w:rPr>
      </w:pPr>
      <w:proofErr w:type="gramStart"/>
      <w:r w:rsidRPr="006840FC">
        <w:rPr>
          <w:rFonts w:ascii="Times New Roman" w:hAnsi="Times New Roman" w:cs="Times New Roman"/>
          <w:sz w:val="18"/>
          <w:szCs w:val="18"/>
          <w:lang w:val="en-MY" w:eastAsia="en-MY" w:bidi="ar-SA"/>
        </w:rPr>
        <w:t>Fig 8.</w:t>
      </w:r>
      <w:proofErr w:type="gramEnd"/>
      <w:r w:rsidRPr="006840FC">
        <w:rPr>
          <w:rFonts w:ascii="Times New Roman" w:hAnsi="Times New Roman" w:cs="Times New Roman"/>
          <w:sz w:val="18"/>
          <w:szCs w:val="18"/>
          <w:lang w:val="en-MY" w:eastAsia="en-MY" w:bidi="ar-SA"/>
        </w:rPr>
        <w:t xml:space="preserve"> Discharge current of the thermonuclear DPF</w:t>
      </w:r>
    </w:p>
    <w:p w:rsidR="006840FC" w:rsidRPr="006840FC" w:rsidRDefault="006840FC" w:rsidP="006840FC">
      <w:pPr>
        <w:rPr>
          <w:rFonts w:ascii="Times New Roman" w:hAnsi="Times New Roman" w:cs="Times New Roman"/>
          <w:b/>
          <w:sz w:val="18"/>
          <w:szCs w:val="18"/>
          <w:lang w:eastAsia="fr-FR" w:bidi="ar-SA"/>
        </w:rPr>
      </w:pPr>
    </w:p>
    <w:p w:rsidR="006840FC" w:rsidRPr="006840FC" w:rsidRDefault="006840FC" w:rsidP="006840FC">
      <w:pPr>
        <w:rPr>
          <w:rFonts w:ascii="Times New Roman" w:hAnsi="Times New Roman" w:cs="Times New Roman"/>
          <w:b/>
          <w:sz w:val="18"/>
          <w:szCs w:val="18"/>
          <w:lang w:eastAsia="fr-FR" w:bidi="ar-SA"/>
        </w:rPr>
      </w:pPr>
      <w:r w:rsidRPr="006840FC">
        <w:rPr>
          <w:rFonts w:ascii="Times New Roman" w:hAnsi="Times New Roman" w:cs="Times New Roman"/>
          <w:b/>
          <w:sz w:val="18"/>
          <w:szCs w:val="18"/>
          <w:lang w:eastAsia="fr-FR" w:bidi="ar-SA"/>
        </w:rPr>
        <w:t>Thermonuclear DPF - Radial Dynamics and Temperature</w:t>
      </w:r>
    </w:p>
    <w:p w:rsidR="006840FC" w:rsidRPr="006840FC" w:rsidRDefault="006840FC" w:rsidP="006840FC">
      <w:pPr>
        <w:rPr>
          <w:rFonts w:ascii="Times New Roman" w:hAnsi="Times New Roman" w:cs="Times New Roman"/>
          <w:b/>
          <w:sz w:val="18"/>
          <w:szCs w:val="18"/>
          <w:lang w:eastAsia="fr-FR" w:bidi="ar-SA"/>
        </w:rPr>
      </w:pPr>
      <w:r w:rsidRPr="006840FC">
        <w:rPr>
          <w:rFonts w:ascii="Times New Roman" w:hAnsi="Times New Roman" w:cs="Times New Roman"/>
          <w:b/>
          <w:noProof/>
          <w:sz w:val="18"/>
          <w:szCs w:val="18"/>
          <w:lang w:val="en-MY" w:eastAsia="en-MY" w:bidi="ar-SA"/>
        </w:rPr>
        <w:drawing>
          <wp:inline distT="0" distB="0" distL="0" distR="0" wp14:anchorId="6EDD2938" wp14:editId="358349D9">
            <wp:extent cx="2114550" cy="13220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9683" cy="1325280"/>
                    </a:xfrm>
                    <a:prstGeom prst="rect">
                      <a:avLst/>
                    </a:prstGeom>
                    <a:noFill/>
                  </pic:spPr>
                </pic:pic>
              </a:graphicData>
            </a:graphic>
          </wp:inline>
        </w:drawing>
      </w:r>
      <w:r w:rsidRPr="006840FC">
        <w:rPr>
          <w:rFonts w:ascii="Times New Roman" w:hAnsi="Times New Roman" w:cs="Times New Roman"/>
          <w:b/>
          <w:noProof/>
          <w:sz w:val="18"/>
          <w:szCs w:val="18"/>
          <w:lang w:val="en-MY" w:eastAsia="en-MY" w:bidi="ar-SA"/>
        </w:rPr>
        <w:drawing>
          <wp:inline distT="0" distB="0" distL="0" distR="0" wp14:anchorId="08B4D118" wp14:editId="1BC62F3B">
            <wp:extent cx="2609850" cy="1326334"/>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4694" cy="1338960"/>
                    </a:xfrm>
                    <a:prstGeom prst="rect">
                      <a:avLst/>
                    </a:prstGeom>
                    <a:noFill/>
                  </pic:spPr>
                </pic:pic>
              </a:graphicData>
            </a:graphic>
          </wp:inline>
        </w:drawing>
      </w:r>
    </w:p>
    <w:p w:rsidR="006840FC" w:rsidRPr="006840FC" w:rsidRDefault="006840FC" w:rsidP="006840FC">
      <w:pPr>
        <w:rPr>
          <w:rFonts w:ascii="Times New Roman" w:hAnsi="Times New Roman" w:cs="Times New Roman"/>
          <w:sz w:val="18"/>
          <w:szCs w:val="18"/>
          <w:lang w:val="en-MY" w:eastAsia="en-MY" w:bidi="ar-SA"/>
        </w:rPr>
      </w:pPr>
      <w:r w:rsidRPr="006840FC">
        <w:rPr>
          <w:rFonts w:ascii="Times New Roman" w:hAnsi="Times New Roman" w:cs="Times New Roman"/>
          <w:sz w:val="18"/>
          <w:szCs w:val="18"/>
          <w:lang w:val="en-MY" w:eastAsia="en-MY" w:bidi="ar-SA"/>
        </w:rPr>
        <w:t>Fig 9a Pinch trajectories and speeds during radial phase for thermonuclear DPF- at Q&gt;1</w:t>
      </w:r>
    </w:p>
    <w:p w:rsidR="006840FC" w:rsidRPr="006840FC" w:rsidRDefault="006840FC" w:rsidP="006840FC">
      <w:pPr>
        <w:rPr>
          <w:rFonts w:ascii="Times New Roman" w:hAnsi="Times New Roman" w:cs="Times New Roman"/>
          <w:b/>
          <w:sz w:val="18"/>
          <w:szCs w:val="18"/>
          <w:lang w:eastAsia="fr-FR" w:bidi="ar-SA"/>
        </w:rPr>
      </w:pPr>
    </w:p>
    <w:p w:rsidR="006840FC" w:rsidRPr="006840FC" w:rsidRDefault="006840FC" w:rsidP="006840FC">
      <w:pPr>
        <w:ind w:left="1440" w:firstLine="720"/>
        <w:rPr>
          <w:rFonts w:ascii="Times New Roman" w:hAnsi="Times New Roman" w:cs="Times New Roman"/>
          <w:b/>
          <w:sz w:val="18"/>
          <w:szCs w:val="18"/>
          <w:lang w:eastAsia="fr-FR" w:bidi="ar-SA"/>
        </w:rPr>
      </w:pPr>
      <w:r w:rsidRPr="006840FC">
        <w:rPr>
          <w:rFonts w:ascii="Times New Roman" w:hAnsi="Times New Roman" w:cs="Times New Roman"/>
          <w:b/>
          <w:noProof/>
          <w:sz w:val="18"/>
          <w:szCs w:val="18"/>
          <w:lang w:val="en-MY" w:eastAsia="en-MY" w:bidi="ar-SA"/>
        </w:rPr>
        <w:drawing>
          <wp:inline distT="0" distB="0" distL="0" distR="0" wp14:anchorId="1D0EB60A" wp14:editId="586A5BAC">
            <wp:extent cx="1352550" cy="936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57859" cy="939915"/>
                    </a:xfrm>
                    <a:prstGeom prst="rect">
                      <a:avLst/>
                    </a:prstGeom>
                    <a:noFill/>
                  </pic:spPr>
                </pic:pic>
              </a:graphicData>
            </a:graphic>
          </wp:inline>
        </w:drawing>
      </w:r>
    </w:p>
    <w:p w:rsidR="006840FC" w:rsidRPr="006840FC" w:rsidRDefault="006840FC" w:rsidP="006840FC">
      <w:pPr>
        <w:rPr>
          <w:rFonts w:ascii="Times New Roman" w:hAnsi="Times New Roman" w:cs="Times New Roman"/>
          <w:sz w:val="18"/>
          <w:szCs w:val="18"/>
          <w:lang w:eastAsia="fr-FR" w:bidi="ar-SA"/>
        </w:rPr>
      </w:pPr>
      <w:proofErr w:type="gramStart"/>
      <w:r w:rsidRPr="006840FC">
        <w:rPr>
          <w:rFonts w:ascii="Times New Roman" w:hAnsi="Times New Roman" w:cs="Times New Roman"/>
          <w:sz w:val="18"/>
          <w:szCs w:val="18"/>
          <w:lang w:eastAsia="fr-FR" w:bidi="ar-SA"/>
        </w:rPr>
        <w:t>Fig 9b Plasma Temperatures during radial phase for thermonuclear DPF- at Q&gt;1.</w:t>
      </w:r>
      <w:proofErr w:type="gramEnd"/>
    </w:p>
    <w:p w:rsidR="006840FC" w:rsidRPr="006840FC" w:rsidRDefault="006840FC" w:rsidP="006840FC">
      <w:pPr>
        <w:rPr>
          <w:rFonts w:ascii="Times New Roman" w:hAnsi="Times New Roman" w:cs="Times New Roman"/>
          <w:b/>
          <w:sz w:val="18"/>
          <w:szCs w:val="18"/>
          <w:lang w:eastAsia="fr-FR" w:bidi="ar-SA"/>
        </w:rPr>
      </w:pPr>
    </w:p>
    <w:p w:rsidR="006840FC" w:rsidRPr="006840FC" w:rsidRDefault="006840FC" w:rsidP="006840FC">
      <w:pPr>
        <w:rPr>
          <w:rFonts w:ascii="Times New Roman" w:hAnsi="Times New Roman" w:cs="Times New Roman"/>
          <w:b/>
          <w:sz w:val="18"/>
          <w:szCs w:val="18"/>
          <w:lang w:eastAsia="fr-FR" w:bidi="ar-SA"/>
        </w:rPr>
      </w:pPr>
    </w:p>
    <w:p w:rsidR="006840FC" w:rsidRPr="006840FC" w:rsidRDefault="00324BEA" w:rsidP="006840FC">
      <w:pPr>
        <w:rPr>
          <w:rFonts w:ascii="Times New Roman" w:hAnsi="Times New Roman" w:cs="Times New Roman"/>
          <w:b/>
          <w:sz w:val="18"/>
          <w:szCs w:val="18"/>
          <w:lang w:eastAsia="fr-FR" w:bidi="ar-SA"/>
        </w:rPr>
      </w:pPr>
      <w:r>
        <w:rPr>
          <w:rFonts w:ascii="Times New Roman" w:hAnsi="Times New Roman" w:cs="Times New Roman"/>
          <w:b/>
          <w:sz w:val="18"/>
          <w:szCs w:val="18"/>
          <w:lang w:eastAsia="fr-FR" w:bidi="ar-SA"/>
        </w:rPr>
        <w:t>4</w:t>
      </w:r>
      <w:r w:rsidR="006840FC" w:rsidRPr="006840FC">
        <w:rPr>
          <w:rFonts w:ascii="Times New Roman" w:hAnsi="Times New Roman" w:cs="Times New Roman"/>
          <w:b/>
          <w:sz w:val="18"/>
          <w:szCs w:val="18"/>
          <w:lang w:eastAsia="fr-FR" w:bidi="ar-SA"/>
        </w:rPr>
        <w:t>: Comparison: Beam-</w:t>
      </w:r>
      <w:proofErr w:type="gramStart"/>
      <w:r w:rsidR="006840FC" w:rsidRPr="006840FC">
        <w:rPr>
          <w:rFonts w:ascii="Times New Roman" w:hAnsi="Times New Roman" w:cs="Times New Roman"/>
          <w:b/>
          <w:sz w:val="18"/>
          <w:szCs w:val="18"/>
          <w:lang w:eastAsia="fr-FR" w:bidi="ar-SA"/>
        </w:rPr>
        <w:t xml:space="preserve">Target </w:t>
      </w:r>
      <w:r w:rsidR="000B2261">
        <w:rPr>
          <w:rFonts w:ascii="Times New Roman" w:hAnsi="Times New Roman" w:cs="Times New Roman"/>
          <w:b/>
          <w:sz w:val="18"/>
          <w:szCs w:val="18"/>
          <w:lang w:eastAsia="fr-FR" w:bidi="ar-SA"/>
        </w:rPr>
        <w:t xml:space="preserve"> </w:t>
      </w:r>
      <w:r w:rsidR="006840FC" w:rsidRPr="006840FC">
        <w:rPr>
          <w:rFonts w:ascii="Times New Roman" w:hAnsi="Times New Roman" w:cs="Times New Roman"/>
          <w:b/>
          <w:sz w:val="18"/>
          <w:szCs w:val="18"/>
          <w:lang w:eastAsia="fr-FR" w:bidi="ar-SA"/>
        </w:rPr>
        <w:t>vs</w:t>
      </w:r>
      <w:proofErr w:type="gramEnd"/>
      <w:r w:rsidR="006840FC" w:rsidRPr="006840FC">
        <w:rPr>
          <w:rFonts w:ascii="Times New Roman" w:hAnsi="Times New Roman" w:cs="Times New Roman"/>
          <w:b/>
          <w:sz w:val="18"/>
          <w:szCs w:val="18"/>
          <w:lang w:eastAsia="fr-FR" w:bidi="ar-SA"/>
        </w:rPr>
        <w:t xml:space="preserve"> Thermonuclear</w:t>
      </w:r>
    </w:p>
    <w:p w:rsidR="006840FC" w:rsidRDefault="006840FC" w:rsidP="006840FC">
      <w:pPr>
        <w:rPr>
          <w:rFonts w:ascii="Times New Roman" w:hAnsi="Times New Roman" w:cs="Times New Roman"/>
          <w:b/>
          <w:sz w:val="24"/>
          <w:szCs w:val="24"/>
          <w:lang w:eastAsia="fr-FR" w:bidi="ar-SA"/>
        </w:rPr>
      </w:pPr>
    </w:p>
    <w:p w:rsidR="00FC0186" w:rsidRDefault="00FC0186" w:rsidP="006840FC">
      <w:pPr>
        <w:rPr>
          <w:rFonts w:ascii="Times New Roman" w:hAnsi="Times New Roman" w:cs="Times New Roman"/>
          <w:sz w:val="20"/>
          <w:szCs w:val="20"/>
          <w:lang w:eastAsia="fr-FR" w:bidi="ar-SA"/>
        </w:rPr>
      </w:pPr>
      <w:r w:rsidRPr="00FC0186">
        <w:rPr>
          <w:rFonts w:ascii="Times New Roman" w:hAnsi="Times New Roman" w:cs="Times New Roman"/>
          <w:sz w:val="20"/>
          <w:szCs w:val="20"/>
          <w:lang w:eastAsia="fr-FR" w:bidi="ar-SA"/>
        </w:rPr>
        <w:t>In Table 6 we compare the two break-even points we have found for the beam-target and the thermonuclear DPF’s.</w:t>
      </w:r>
    </w:p>
    <w:p w:rsidR="00FC0186" w:rsidRPr="00FC0186" w:rsidRDefault="00FC0186" w:rsidP="006840FC">
      <w:pPr>
        <w:rPr>
          <w:rFonts w:ascii="Times New Roman" w:hAnsi="Times New Roman" w:cs="Times New Roman"/>
          <w:sz w:val="20"/>
          <w:szCs w:val="20"/>
          <w:lang w:eastAsia="fr-FR" w:bidi="ar-SA"/>
        </w:rPr>
      </w:pPr>
    </w:p>
    <w:p w:rsidR="006840FC" w:rsidRPr="00EE4989" w:rsidRDefault="006840FC" w:rsidP="006840FC">
      <w:pPr>
        <w:rPr>
          <w:rFonts w:ascii="Times New Roman" w:hAnsi="Times New Roman" w:cs="Times New Roman"/>
          <w:sz w:val="20"/>
          <w:szCs w:val="20"/>
          <w:lang w:eastAsia="fr-FR" w:bidi="ar-SA"/>
        </w:rPr>
      </w:pPr>
      <w:r w:rsidRPr="00EE4989">
        <w:rPr>
          <w:rFonts w:ascii="Times New Roman" w:hAnsi="Times New Roman" w:cs="Times New Roman"/>
          <w:sz w:val="20"/>
          <w:szCs w:val="20"/>
          <w:lang w:eastAsia="fr-FR" w:bidi="ar-SA"/>
        </w:rPr>
        <w:t>Table 6: Comparison of beam – target versus thermonuclear break-even points</w:t>
      </w:r>
    </w:p>
    <w:tbl>
      <w:tblPr>
        <w:tblW w:w="9440" w:type="dxa"/>
        <w:tblCellMar>
          <w:left w:w="0" w:type="dxa"/>
          <w:right w:w="0" w:type="dxa"/>
        </w:tblCellMar>
        <w:tblLook w:val="0600" w:firstRow="0" w:lastRow="0" w:firstColumn="0" w:lastColumn="0" w:noHBand="1" w:noVBand="1"/>
      </w:tblPr>
      <w:tblGrid>
        <w:gridCol w:w="1520"/>
        <w:gridCol w:w="720"/>
        <w:gridCol w:w="720"/>
        <w:gridCol w:w="840"/>
        <w:gridCol w:w="600"/>
        <w:gridCol w:w="600"/>
        <w:gridCol w:w="1080"/>
        <w:gridCol w:w="840"/>
        <w:gridCol w:w="720"/>
        <w:gridCol w:w="1800"/>
      </w:tblGrid>
      <w:tr w:rsidR="006840FC" w:rsidRPr="006840FC" w:rsidTr="00E71A5D">
        <w:trPr>
          <w:trHeight w:val="462"/>
        </w:trPr>
        <w:tc>
          <w:tcPr>
            <w:tcW w:w="1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D-T</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E</w:t>
            </w:r>
            <w:r w:rsidRPr="006840FC">
              <w:rPr>
                <w:rFonts w:ascii="Times New Roman" w:hAnsi="Times New Roman" w:cs="Times New Roman"/>
                <w:color w:val="000000"/>
                <w:kern w:val="24"/>
                <w:position w:val="-6"/>
                <w:sz w:val="22"/>
                <w:szCs w:val="22"/>
                <w:vertAlign w:val="subscript"/>
                <w:lang w:val="en-MY" w:eastAsia="en-MY" w:bidi="ar-SA"/>
              </w:rPr>
              <w:t>0</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V</w:t>
            </w:r>
            <w:r w:rsidRPr="006840FC">
              <w:rPr>
                <w:rFonts w:ascii="Times New Roman" w:hAnsi="Times New Roman" w:cs="Times New Roman"/>
                <w:color w:val="000000"/>
                <w:kern w:val="24"/>
                <w:position w:val="-6"/>
                <w:sz w:val="22"/>
                <w:szCs w:val="22"/>
                <w:vertAlign w:val="subscript"/>
                <w:lang w:val="en-MY" w:eastAsia="en-MY" w:bidi="ar-SA"/>
              </w:rPr>
              <w:t>0</w:t>
            </w:r>
          </w:p>
        </w:tc>
        <w:tc>
          <w:tcPr>
            <w:tcW w:w="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P</w:t>
            </w:r>
            <w:r w:rsidRPr="006840FC">
              <w:rPr>
                <w:rFonts w:ascii="Times New Roman" w:hAnsi="Times New Roman" w:cs="Times New Roman"/>
                <w:color w:val="000000"/>
                <w:kern w:val="24"/>
                <w:position w:val="-6"/>
                <w:sz w:val="22"/>
                <w:szCs w:val="22"/>
                <w:vertAlign w:val="subscript"/>
                <w:lang w:val="en-MY" w:eastAsia="en-MY" w:bidi="ar-SA"/>
              </w:rPr>
              <w:t>0</w:t>
            </w:r>
          </w:p>
        </w:tc>
        <w:tc>
          <w:tcPr>
            <w:tcW w:w="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a</w:t>
            </w:r>
          </w:p>
        </w:tc>
        <w:tc>
          <w:tcPr>
            <w:tcW w:w="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T</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U  </w:t>
            </w:r>
          </w:p>
        </w:tc>
        <w:tc>
          <w:tcPr>
            <w:tcW w:w="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Y</w:t>
            </w:r>
            <w:r w:rsidRPr="006840FC">
              <w:rPr>
                <w:rFonts w:ascii="Times New Roman" w:hAnsi="Times New Roman" w:cs="Times New Roman"/>
                <w:color w:val="000000"/>
                <w:kern w:val="24"/>
                <w:position w:val="-6"/>
                <w:sz w:val="22"/>
                <w:szCs w:val="22"/>
                <w:vertAlign w:val="subscript"/>
                <w:lang w:val="en-MY" w:eastAsia="en-MY" w:bidi="ar-SA"/>
              </w:rPr>
              <w:t>n</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Q</w:t>
            </w: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eastAsia="en-MY" w:bidi="ar-SA"/>
              </w:rPr>
              <w:t>Effective Q</w:t>
            </w:r>
          </w:p>
        </w:tc>
      </w:tr>
      <w:tr w:rsidR="006840FC" w:rsidRPr="006840FC" w:rsidTr="00E71A5D">
        <w:trPr>
          <w:trHeight w:val="417"/>
        </w:trPr>
        <w:tc>
          <w:tcPr>
            <w:tcW w:w="1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rPr>
                <w:rFonts w:ascii="Arial" w:hAnsi="Arial" w:cs="Arial"/>
                <w:sz w:val="36"/>
                <w:szCs w:val="36"/>
                <w:lang w:val="en-MY" w:eastAsia="en-MY" w:bidi="ar-SA"/>
              </w:rPr>
            </w:pP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GJ</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MV           </w:t>
            </w:r>
          </w:p>
        </w:tc>
        <w:tc>
          <w:tcPr>
            <w:tcW w:w="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w:t>
            </w:r>
            <w:proofErr w:type="spellStart"/>
            <w:r w:rsidRPr="006840FC">
              <w:rPr>
                <w:rFonts w:ascii="Times New Roman" w:hAnsi="Times New Roman" w:cs="Times New Roman"/>
                <w:color w:val="000000"/>
                <w:kern w:val="24"/>
                <w:sz w:val="22"/>
                <w:szCs w:val="22"/>
                <w:lang w:val="en-MY" w:eastAsia="en-MY" w:bidi="ar-SA"/>
              </w:rPr>
              <w:t>Atm</w:t>
            </w:r>
            <w:proofErr w:type="spellEnd"/>
          </w:p>
        </w:tc>
        <w:tc>
          <w:tcPr>
            <w:tcW w:w="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m</w:t>
            </w:r>
          </w:p>
        </w:tc>
        <w:tc>
          <w:tcPr>
            <w:tcW w:w="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w:t>
            </w:r>
            <w:proofErr w:type="spellStart"/>
            <w:r w:rsidRPr="006840FC">
              <w:rPr>
                <w:rFonts w:ascii="Times New Roman" w:hAnsi="Times New Roman" w:cs="Times New Roman"/>
                <w:color w:val="000000"/>
                <w:kern w:val="24"/>
                <w:sz w:val="22"/>
                <w:szCs w:val="22"/>
                <w:lang w:val="en-MY" w:eastAsia="en-MY" w:bidi="ar-SA"/>
              </w:rPr>
              <w:t>keV</w:t>
            </w:r>
            <w:proofErr w:type="spellEnd"/>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w:t>
            </w:r>
            <w:proofErr w:type="spellStart"/>
            <w:r w:rsidRPr="006840FC">
              <w:rPr>
                <w:rFonts w:ascii="Times New Roman" w:hAnsi="Times New Roman" w:cs="Times New Roman"/>
                <w:color w:val="000000"/>
                <w:kern w:val="24"/>
                <w:sz w:val="22"/>
                <w:szCs w:val="22"/>
                <w:lang w:val="en-MY" w:eastAsia="en-MY" w:bidi="ar-SA"/>
              </w:rPr>
              <w:t>keV</w:t>
            </w:r>
            <w:proofErr w:type="spellEnd"/>
          </w:p>
        </w:tc>
        <w:tc>
          <w:tcPr>
            <w:tcW w:w="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At pinch</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rPr>
                <w:rFonts w:ascii="Arial" w:hAnsi="Arial" w:cs="Arial"/>
                <w:sz w:val="36"/>
                <w:szCs w:val="36"/>
                <w:lang w:val="en-MY" w:eastAsia="en-MY" w:bidi="ar-SA"/>
              </w:rPr>
            </w:pP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eastAsia="en-MY" w:bidi="ar-SA"/>
              </w:rPr>
              <w:t>Path beyond pinch</w:t>
            </w:r>
          </w:p>
        </w:tc>
      </w:tr>
      <w:tr w:rsidR="006840FC" w:rsidRPr="006840FC" w:rsidTr="00E71A5D">
        <w:trPr>
          <w:trHeight w:val="417"/>
        </w:trPr>
        <w:tc>
          <w:tcPr>
            <w:tcW w:w="1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bCs/>
                <w:kern w:val="24"/>
                <w:sz w:val="22"/>
                <w:szCs w:val="22"/>
                <w:lang w:val="en-MY" w:eastAsia="en-MY" w:bidi="ar-SA"/>
              </w:rPr>
              <w:t xml:space="preserve">B-T </w:t>
            </w:r>
            <w:r w:rsidRPr="006840FC">
              <w:rPr>
                <w:rFonts w:ascii="Times New Roman" w:hAnsi="Times New Roman" w:cs="Times New Roman"/>
                <w:kern w:val="24"/>
                <w:sz w:val="22"/>
                <w:szCs w:val="22"/>
                <w:lang w:val="en-MY" w:eastAsia="en-MY" w:bidi="ar-SA"/>
              </w:rPr>
              <w:t>(</w:t>
            </w:r>
            <w:r w:rsidRPr="006840FC">
              <w:rPr>
                <w:rFonts w:ascii="Times New Roman" w:hAnsi="Times New Roman" w:cs="Times New Roman"/>
                <w:bCs/>
                <w:kern w:val="24"/>
                <w:sz w:val="22"/>
                <w:szCs w:val="22"/>
                <w:lang w:val="en-MY" w:eastAsia="en-MY" w:bidi="ar-SA"/>
              </w:rPr>
              <w:t>DPFQ1</w:t>
            </w:r>
            <w:r w:rsidRPr="006840FC">
              <w:rPr>
                <w:rFonts w:ascii="Times New Roman" w:hAnsi="Times New Roman" w:cs="Times New Roman"/>
                <w:kern w:val="24"/>
                <w:sz w:val="22"/>
                <w:szCs w:val="22"/>
                <w:lang w:val="en-MY" w:eastAsia="en-MY" w:bidi="ar-SA"/>
              </w:rPr>
              <w:t>)</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bCs/>
                <w:kern w:val="24"/>
                <w:sz w:val="22"/>
                <w:szCs w:val="22"/>
                <w:lang w:val="en-MY" w:eastAsia="en-MY" w:bidi="ar-SA"/>
              </w:rPr>
              <w:t>7.2</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bCs/>
                <w:kern w:val="24"/>
                <w:sz w:val="22"/>
                <w:szCs w:val="22"/>
                <w:lang w:val="en-MY" w:eastAsia="en-MY" w:bidi="ar-SA"/>
              </w:rPr>
              <w:t>1.2</w:t>
            </w:r>
          </w:p>
        </w:tc>
        <w:tc>
          <w:tcPr>
            <w:tcW w:w="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bCs/>
                <w:kern w:val="24"/>
                <w:sz w:val="22"/>
                <w:szCs w:val="22"/>
                <w:lang w:val="en-MY" w:eastAsia="en-MY" w:bidi="ar-SA"/>
              </w:rPr>
              <w:t>5.3</w:t>
            </w:r>
          </w:p>
        </w:tc>
        <w:tc>
          <w:tcPr>
            <w:tcW w:w="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center"/>
              <w:textAlignment w:val="bottom"/>
              <w:rPr>
                <w:rFonts w:ascii="Arial" w:hAnsi="Arial" w:cs="Arial"/>
                <w:sz w:val="36"/>
                <w:szCs w:val="36"/>
                <w:lang w:val="en-MY" w:eastAsia="en-MY" w:bidi="ar-SA"/>
              </w:rPr>
            </w:pPr>
            <w:r w:rsidRPr="006840FC">
              <w:rPr>
                <w:rFonts w:ascii="Times New Roman" w:hAnsi="Times New Roman" w:cs="Times New Roman"/>
                <w:bCs/>
                <w:kern w:val="24"/>
                <w:sz w:val="22"/>
                <w:szCs w:val="22"/>
                <w:lang w:val="en-MY" w:eastAsia="en-MY" w:bidi="ar-SA"/>
              </w:rPr>
              <w:t xml:space="preserve">  1</w:t>
            </w:r>
          </w:p>
        </w:tc>
        <w:tc>
          <w:tcPr>
            <w:tcW w:w="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center"/>
              <w:textAlignment w:val="bottom"/>
              <w:rPr>
                <w:rFonts w:ascii="Arial" w:hAnsi="Arial" w:cs="Arial"/>
                <w:sz w:val="36"/>
                <w:szCs w:val="36"/>
                <w:lang w:val="en-MY" w:eastAsia="en-MY" w:bidi="ar-SA"/>
              </w:rPr>
            </w:pPr>
            <w:r w:rsidRPr="006840FC">
              <w:rPr>
                <w:rFonts w:ascii="Times New Roman" w:hAnsi="Times New Roman" w:cs="Times New Roman"/>
                <w:bCs/>
                <w:kern w:val="24"/>
                <w:sz w:val="22"/>
                <w:szCs w:val="22"/>
                <w:lang w:val="en-MY" w:eastAsia="en-MY" w:bidi="ar-SA"/>
              </w:rPr>
              <w:t>0.1</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bCs/>
                <w:kern w:val="24"/>
                <w:sz w:val="22"/>
                <w:szCs w:val="22"/>
                <w:lang w:val="en-MY" w:eastAsia="en-MY" w:bidi="ar-SA"/>
              </w:rPr>
              <w:t>4.0E+03</w:t>
            </w:r>
          </w:p>
        </w:tc>
        <w:tc>
          <w:tcPr>
            <w:tcW w:w="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bCs/>
                <w:kern w:val="24"/>
                <w:sz w:val="22"/>
                <w:szCs w:val="22"/>
                <w:lang w:val="en-MY" w:eastAsia="en-MY" w:bidi="ar-SA"/>
              </w:rPr>
              <w:t>6.0E+18</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bCs/>
                <w:kern w:val="24"/>
                <w:sz w:val="22"/>
                <w:szCs w:val="22"/>
                <w:lang w:val="en-MY" w:eastAsia="en-MY" w:bidi="ar-SA"/>
              </w:rPr>
              <w:t>0.002</w:t>
            </w: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bCs/>
                <w:kern w:val="24"/>
                <w:sz w:val="22"/>
                <w:szCs w:val="22"/>
                <w:lang w:eastAsia="en-MY" w:bidi="ar-SA"/>
              </w:rPr>
              <w:t xml:space="preserve">    ~1</w:t>
            </w:r>
          </w:p>
        </w:tc>
      </w:tr>
      <w:tr w:rsidR="006840FC" w:rsidRPr="006840FC" w:rsidTr="00E71A5D">
        <w:trPr>
          <w:trHeight w:val="327"/>
        </w:trPr>
        <w:tc>
          <w:tcPr>
            <w:tcW w:w="15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bCs/>
                <w:color w:val="000000"/>
                <w:kern w:val="24"/>
                <w:sz w:val="22"/>
                <w:szCs w:val="22"/>
                <w:lang w:val="en-MY" w:eastAsia="en-MY" w:bidi="ar-SA"/>
              </w:rPr>
              <w:t>Thermonuclear</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2.E+06</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800</w:t>
            </w:r>
          </w:p>
        </w:tc>
        <w:tc>
          <w:tcPr>
            <w:tcW w:w="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72.3</w:t>
            </w:r>
          </w:p>
        </w:tc>
        <w:tc>
          <w:tcPr>
            <w:tcW w:w="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1.6</w:t>
            </w:r>
          </w:p>
        </w:tc>
        <w:tc>
          <w:tcPr>
            <w:tcW w:w="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23</w:t>
            </w:r>
          </w:p>
        </w:tc>
        <w:tc>
          <w:tcPr>
            <w:tcW w:w="10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1.2E+07</w:t>
            </w:r>
          </w:p>
        </w:tc>
        <w:tc>
          <w:tcPr>
            <w:tcW w:w="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1.1E+27</w:t>
            </w:r>
          </w:p>
        </w:tc>
        <w:tc>
          <w:tcPr>
            <w:tcW w:w="7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1.1</w:t>
            </w:r>
          </w:p>
        </w:tc>
        <w:tc>
          <w:tcPr>
            <w:tcW w:w="18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rPr>
                <w:rFonts w:ascii="Arial" w:hAnsi="Arial" w:cs="Arial"/>
                <w:sz w:val="36"/>
                <w:szCs w:val="36"/>
                <w:lang w:val="en-MY" w:eastAsia="en-MY" w:bidi="ar-SA"/>
              </w:rPr>
            </w:pPr>
          </w:p>
        </w:tc>
      </w:tr>
    </w:tbl>
    <w:p w:rsidR="006840FC" w:rsidRPr="006840FC" w:rsidRDefault="006840FC" w:rsidP="006840FC">
      <w:pPr>
        <w:rPr>
          <w:rFonts w:ascii="Times New Roman" w:hAnsi="Times New Roman" w:cs="Times New Roman"/>
          <w:b/>
          <w:sz w:val="20"/>
          <w:szCs w:val="20"/>
          <w:lang w:eastAsia="fr-FR" w:bidi="ar-SA"/>
        </w:rPr>
      </w:pPr>
    </w:p>
    <w:p w:rsidR="006840FC" w:rsidRPr="006840FC" w:rsidRDefault="006840FC" w:rsidP="006840FC">
      <w:pPr>
        <w:rPr>
          <w:rFonts w:ascii="Times New Roman" w:hAnsi="Times New Roman" w:cs="Times New Roman"/>
          <w:sz w:val="20"/>
          <w:szCs w:val="20"/>
          <w:lang w:eastAsia="fr-FR" w:bidi="ar-SA"/>
        </w:rPr>
      </w:pPr>
      <w:r w:rsidRPr="006840FC">
        <w:rPr>
          <w:rFonts w:ascii="Times New Roman" w:hAnsi="Times New Roman" w:cs="Times New Roman"/>
          <w:sz w:val="20"/>
          <w:szCs w:val="20"/>
          <w:lang w:eastAsia="fr-FR" w:bidi="ar-SA"/>
        </w:rPr>
        <w:t>The B-T point (DPFQ1) requires much less extreme conditions; though still far away from what is technically proven. For example</w:t>
      </w:r>
      <w:r w:rsidR="00FC0186">
        <w:rPr>
          <w:rFonts w:ascii="Times New Roman" w:hAnsi="Times New Roman" w:cs="Times New Roman"/>
          <w:sz w:val="20"/>
          <w:szCs w:val="20"/>
          <w:lang w:eastAsia="fr-FR" w:bidi="ar-SA"/>
        </w:rPr>
        <w:t>,</w:t>
      </w:r>
      <w:r w:rsidRPr="006840FC">
        <w:rPr>
          <w:rFonts w:ascii="Times New Roman" w:hAnsi="Times New Roman" w:cs="Times New Roman"/>
          <w:sz w:val="20"/>
          <w:szCs w:val="20"/>
          <w:lang w:eastAsia="fr-FR" w:bidi="ar-SA"/>
        </w:rPr>
        <w:t xml:space="preserve"> the highest pressures that DPF’s have been operated </w:t>
      </w:r>
      <w:r w:rsidR="00FC0186">
        <w:rPr>
          <w:rFonts w:ascii="Times New Roman" w:hAnsi="Times New Roman" w:cs="Times New Roman"/>
          <w:sz w:val="20"/>
          <w:szCs w:val="20"/>
          <w:lang w:eastAsia="fr-FR" w:bidi="ar-SA"/>
        </w:rPr>
        <w:t>at</w:t>
      </w:r>
      <w:r w:rsidRPr="006840FC">
        <w:rPr>
          <w:rFonts w:ascii="Times New Roman" w:hAnsi="Times New Roman" w:cs="Times New Roman"/>
          <w:sz w:val="20"/>
          <w:szCs w:val="20"/>
          <w:lang w:eastAsia="fr-FR" w:bidi="ar-SA"/>
        </w:rPr>
        <w:t xml:space="preserve"> is not much more than 50 </w:t>
      </w:r>
      <w:proofErr w:type="spellStart"/>
      <w:r w:rsidRPr="006840FC">
        <w:rPr>
          <w:rFonts w:ascii="Times New Roman" w:hAnsi="Times New Roman" w:cs="Times New Roman"/>
          <w:sz w:val="20"/>
          <w:szCs w:val="20"/>
          <w:lang w:eastAsia="fr-FR" w:bidi="ar-SA"/>
        </w:rPr>
        <w:t>Torr</w:t>
      </w:r>
      <w:proofErr w:type="spellEnd"/>
      <w:r w:rsidRPr="006840FC">
        <w:rPr>
          <w:rFonts w:ascii="Times New Roman" w:hAnsi="Times New Roman" w:cs="Times New Roman"/>
          <w:sz w:val="20"/>
          <w:szCs w:val="20"/>
          <w:lang w:eastAsia="fr-FR" w:bidi="ar-SA"/>
        </w:rPr>
        <w:t>, less than</w:t>
      </w:r>
      <w:r w:rsidR="00FC0186">
        <w:rPr>
          <w:rFonts w:ascii="Times New Roman" w:hAnsi="Times New Roman" w:cs="Times New Roman"/>
          <w:sz w:val="20"/>
          <w:szCs w:val="20"/>
          <w:lang w:eastAsia="fr-FR" w:bidi="ar-SA"/>
        </w:rPr>
        <w:t xml:space="preserve"> </w:t>
      </w:r>
      <w:r w:rsidRPr="006840FC">
        <w:rPr>
          <w:rFonts w:ascii="Times New Roman" w:hAnsi="Times New Roman" w:cs="Times New Roman"/>
          <w:sz w:val="20"/>
          <w:szCs w:val="20"/>
          <w:lang w:eastAsia="fr-FR" w:bidi="ar-SA"/>
        </w:rPr>
        <w:t xml:space="preserve">0.1 </w:t>
      </w:r>
      <w:proofErr w:type="spellStart"/>
      <w:r w:rsidRPr="006840FC">
        <w:rPr>
          <w:rFonts w:ascii="Times New Roman" w:hAnsi="Times New Roman" w:cs="Times New Roman"/>
          <w:sz w:val="20"/>
          <w:szCs w:val="20"/>
          <w:lang w:eastAsia="fr-FR" w:bidi="ar-SA"/>
        </w:rPr>
        <w:t>atm</w:t>
      </w:r>
      <w:proofErr w:type="spellEnd"/>
      <w:r w:rsidR="00FC0186">
        <w:rPr>
          <w:rFonts w:ascii="Times New Roman" w:hAnsi="Times New Roman" w:cs="Times New Roman"/>
          <w:sz w:val="20"/>
          <w:szCs w:val="20"/>
          <w:lang w:eastAsia="fr-FR" w:bidi="ar-SA"/>
        </w:rPr>
        <w:t xml:space="preserve"> [</w:t>
      </w:r>
      <w:r w:rsidR="00DD5098">
        <w:rPr>
          <w:rFonts w:ascii="Times New Roman" w:hAnsi="Times New Roman" w:cs="Times New Roman"/>
          <w:sz w:val="20"/>
          <w:szCs w:val="20"/>
          <w:lang w:eastAsia="fr-FR" w:bidi="ar-SA"/>
        </w:rPr>
        <w:t>19</w:t>
      </w:r>
      <w:proofErr w:type="gramStart"/>
      <w:r w:rsidR="00DD5098">
        <w:rPr>
          <w:rFonts w:ascii="Times New Roman" w:hAnsi="Times New Roman" w:cs="Times New Roman"/>
          <w:sz w:val="20"/>
          <w:szCs w:val="20"/>
          <w:lang w:eastAsia="fr-FR" w:bidi="ar-SA"/>
        </w:rPr>
        <w:t>,20</w:t>
      </w:r>
      <w:proofErr w:type="gramEnd"/>
      <w:r w:rsidR="00FC0186">
        <w:rPr>
          <w:rFonts w:ascii="Times New Roman" w:hAnsi="Times New Roman" w:cs="Times New Roman"/>
          <w:sz w:val="20"/>
          <w:szCs w:val="20"/>
          <w:lang w:eastAsia="fr-FR" w:bidi="ar-SA"/>
        </w:rPr>
        <w:t>]</w:t>
      </w:r>
      <w:r w:rsidRPr="006840FC">
        <w:rPr>
          <w:rFonts w:ascii="Times New Roman" w:hAnsi="Times New Roman" w:cs="Times New Roman"/>
          <w:sz w:val="20"/>
          <w:szCs w:val="20"/>
          <w:lang w:eastAsia="fr-FR" w:bidi="ar-SA"/>
        </w:rPr>
        <w:t>.</w:t>
      </w:r>
    </w:p>
    <w:p w:rsidR="000B2261" w:rsidRDefault="000B2261" w:rsidP="006840FC">
      <w:pPr>
        <w:rPr>
          <w:rFonts w:ascii="Times New Roman" w:hAnsi="Times New Roman" w:cs="Times New Roman"/>
          <w:sz w:val="20"/>
          <w:szCs w:val="20"/>
          <w:lang w:eastAsia="fr-FR" w:bidi="ar-SA"/>
        </w:rPr>
      </w:pPr>
    </w:p>
    <w:p w:rsidR="006840FC" w:rsidRPr="006840FC" w:rsidRDefault="006840FC" w:rsidP="006840FC">
      <w:pPr>
        <w:rPr>
          <w:rFonts w:ascii="Times New Roman" w:hAnsi="Times New Roman" w:cs="Times New Roman"/>
          <w:b/>
          <w:sz w:val="20"/>
          <w:szCs w:val="20"/>
          <w:lang w:eastAsia="fr-FR" w:bidi="ar-SA"/>
        </w:rPr>
      </w:pPr>
      <w:r w:rsidRPr="006840FC">
        <w:rPr>
          <w:rFonts w:ascii="Times New Roman" w:hAnsi="Times New Roman" w:cs="Times New Roman"/>
          <w:sz w:val="20"/>
          <w:szCs w:val="20"/>
          <w:lang w:eastAsia="fr-FR" w:bidi="ar-SA"/>
        </w:rPr>
        <w:t xml:space="preserve">A technically feasible device is therefore proposed – DPF0.01- to reach Q~0.01. </w:t>
      </w:r>
    </w:p>
    <w:p w:rsidR="006840FC" w:rsidRPr="006840FC" w:rsidRDefault="006840FC" w:rsidP="006840FC">
      <w:pPr>
        <w:rPr>
          <w:rFonts w:ascii="Times New Roman" w:hAnsi="Times New Roman" w:cs="Times New Roman"/>
          <w:b/>
          <w:sz w:val="20"/>
          <w:szCs w:val="20"/>
          <w:lang w:eastAsia="fr-FR" w:bidi="ar-SA"/>
        </w:rPr>
      </w:pPr>
    </w:p>
    <w:p w:rsidR="006840FC" w:rsidRPr="006840FC" w:rsidRDefault="006840FC" w:rsidP="006840FC">
      <w:pPr>
        <w:rPr>
          <w:rFonts w:ascii="Times New Roman" w:hAnsi="Times New Roman" w:cs="Times New Roman"/>
          <w:sz w:val="20"/>
          <w:szCs w:val="20"/>
          <w:lang w:eastAsia="fr-FR" w:bidi="ar-SA"/>
        </w:rPr>
      </w:pPr>
      <w:r w:rsidRPr="006840FC">
        <w:rPr>
          <w:rFonts w:ascii="Times New Roman" w:hAnsi="Times New Roman" w:cs="Times New Roman"/>
          <w:sz w:val="20"/>
          <w:szCs w:val="20"/>
          <w:lang w:eastAsia="fr-FR" w:bidi="ar-SA"/>
        </w:rPr>
        <w:t>The bank and tube parameters are given in Table 7.</w:t>
      </w:r>
    </w:p>
    <w:p w:rsidR="006840FC" w:rsidRPr="006840FC" w:rsidRDefault="006840FC" w:rsidP="006840FC">
      <w:pPr>
        <w:rPr>
          <w:rFonts w:ascii="Times New Roman" w:hAnsi="Times New Roman" w:cs="Times New Roman"/>
          <w:b/>
          <w:sz w:val="20"/>
          <w:szCs w:val="20"/>
          <w:lang w:eastAsia="fr-FR" w:bidi="ar-SA"/>
        </w:rPr>
      </w:pPr>
    </w:p>
    <w:p w:rsidR="006840FC" w:rsidRPr="00EE4989" w:rsidRDefault="006840FC" w:rsidP="006840FC">
      <w:pPr>
        <w:rPr>
          <w:rFonts w:ascii="Times New Roman" w:hAnsi="Times New Roman" w:cs="Times New Roman"/>
          <w:sz w:val="20"/>
          <w:szCs w:val="20"/>
          <w:lang w:eastAsia="fr-FR" w:bidi="ar-SA"/>
        </w:rPr>
      </w:pPr>
      <w:r w:rsidRPr="00EE4989">
        <w:rPr>
          <w:rFonts w:ascii="Times New Roman" w:hAnsi="Times New Roman" w:cs="Times New Roman"/>
          <w:sz w:val="20"/>
          <w:szCs w:val="20"/>
          <w:lang w:eastAsia="fr-FR" w:bidi="ar-SA"/>
        </w:rPr>
        <w:t>Table 7: Bank and tube parameters for DPF0.01</w:t>
      </w:r>
    </w:p>
    <w:tbl>
      <w:tblPr>
        <w:tblW w:w="6819" w:type="dxa"/>
        <w:tblCellMar>
          <w:left w:w="0" w:type="dxa"/>
          <w:right w:w="0" w:type="dxa"/>
        </w:tblCellMar>
        <w:tblLook w:val="0600" w:firstRow="0" w:lastRow="0" w:firstColumn="0" w:lastColumn="0" w:noHBand="1" w:noVBand="1"/>
      </w:tblPr>
      <w:tblGrid>
        <w:gridCol w:w="1008"/>
        <w:gridCol w:w="1134"/>
        <w:gridCol w:w="1134"/>
        <w:gridCol w:w="1275"/>
        <w:gridCol w:w="1418"/>
        <w:gridCol w:w="850"/>
      </w:tblGrid>
      <w:tr w:rsidR="006840FC" w:rsidRPr="006840FC" w:rsidTr="00E71A5D">
        <w:trPr>
          <w:trHeight w:val="435"/>
        </w:trPr>
        <w:tc>
          <w:tcPr>
            <w:tcW w:w="10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L</w:t>
            </w:r>
            <w:r w:rsidRPr="006840FC">
              <w:rPr>
                <w:rFonts w:ascii="Cambria" w:hAnsi="Times New Roman" w:cs="Times New Roman"/>
                <w:color w:val="000000"/>
                <w:kern w:val="24"/>
                <w:sz w:val="22"/>
                <w:szCs w:val="22"/>
                <w:vertAlign w:val="subscript"/>
                <w:lang w:val="en-MY" w:eastAsia="en-MY" w:bidi="ar-SA"/>
              </w:rPr>
              <w:t>0</w:t>
            </w:r>
            <w:r w:rsidRPr="006840FC">
              <w:rPr>
                <w:rFonts w:ascii="Cambria" w:hAnsi="Times New Roman" w:cs="Times New Roman"/>
                <w:color w:val="000000"/>
                <w:kern w:val="24"/>
                <w:sz w:val="22"/>
                <w:szCs w:val="22"/>
                <w:lang w:val="en-MY" w:eastAsia="en-MY" w:bidi="ar-SA"/>
              </w:rPr>
              <w:t xml:space="preserve"> </w:t>
            </w:r>
            <w:proofErr w:type="spellStart"/>
            <w:r w:rsidRPr="006840FC">
              <w:rPr>
                <w:rFonts w:ascii="Cambria" w:hAnsi="Times New Roman" w:cs="Times New Roman"/>
                <w:color w:val="000000"/>
                <w:kern w:val="24"/>
                <w:sz w:val="22"/>
                <w:szCs w:val="22"/>
                <w:lang w:val="en-MY" w:eastAsia="en-MY" w:bidi="ar-SA"/>
              </w:rPr>
              <w:t>nH</w:t>
            </w:r>
            <w:proofErr w:type="spellEnd"/>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C</w:t>
            </w:r>
            <w:r w:rsidRPr="006840FC">
              <w:rPr>
                <w:rFonts w:ascii="Cambria" w:hAnsi="Times New Roman" w:cs="Times New Roman"/>
                <w:color w:val="000000"/>
                <w:kern w:val="24"/>
                <w:sz w:val="22"/>
                <w:szCs w:val="22"/>
                <w:vertAlign w:val="subscript"/>
                <w:lang w:val="en-MY" w:eastAsia="en-MY" w:bidi="ar-SA"/>
              </w:rPr>
              <w:t>0</w:t>
            </w:r>
            <w:r w:rsidRPr="006840FC">
              <w:rPr>
                <w:rFonts w:ascii="Cambria" w:hAnsi="Times New Roman" w:cs="Times New Roman"/>
                <w:color w:val="000000"/>
                <w:kern w:val="24"/>
                <w:sz w:val="22"/>
                <w:szCs w:val="22"/>
                <w:lang w:val="en-MY" w:eastAsia="en-MY" w:bidi="ar-SA"/>
              </w:rPr>
              <w:t xml:space="preserve"> </w:t>
            </w:r>
            <w:r w:rsidRPr="006840FC">
              <w:rPr>
                <w:rFonts w:ascii="Symbol" w:hAnsi="Symbol" w:cs="Arial"/>
                <w:color w:val="000000"/>
                <w:kern w:val="24"/>
                <w:sz w:val="22"/>
                <w:szCs w:val="22"/>
                <w:lang w:val="en-MY" w:eastAsia="en-MY" w:bidi="ar-SA"/>
              </w:rPr>
              <w:t></w:t>
            </w:r>
            <w:r w:rsidRPr="006840FC">
              <w:rPr>
                <w:rFonts w:ascii="Cambria" w:hAnsi="Times New Roman" w:cs="Times New Roman"/>
                <w:color w:val="000000"/>
                <w:kern w:val="24"/>
                <w:sz w:val="22"/>
                <w:szCs w:val="22"/>
                <w:lang w:val="en-MY" w:eastAsia="en-MY" w:bidi="ar-SA"/>
              </w:rPr>
              <w:t>F</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b cm</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a cm</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z</w:t>
            </w:r>
            <w:r w:rsidRPr="006840FC">
              <w:rPr>
                <w:rFonts w:ascii="Cambria" w:hAnsi="Times New Roman" w:cs="Times New Roman"/>
                <w:color w:val="000000"/>
                <w:kern w:val="24"/>
                <w:sz w:val="22"/>
                <w:szCs w:val="22"/>
                <w:vertAlign w:val="subscript"/>
                <w:lang w:val="en-MY" w:eastAsia="en-MY" w:bidi="ar-SA"/>
              </w:rPr>
              <w:t>0</w:t>
            </w:r>
            <w:r w:rsidRPr="006840FC">
              <w:rPr>
                <w:rFonts w:ascii="Cambria" w:hAnsi="Times New Roman" w:cs="Times New Roman"/>
                <w:color w:val="000000"/>
                <w:kern w:val="24"/>
                <w:sz w:val="22"/>
                <w:szCs w:val="22"/>
                <w:lang w:val="en-MY" w:eastAsia="en-MY" w:bidi="ar-SA"/>
              </w:rPr>
              <w:t xml:space="preserve"> cm</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R</w:t>
            </w:r>
            <w:r w:rsidRPr="006840FC">
              <w:rPr>
                <w:rFonts w:ascii="Cambria" w:hAnsi="Times New Roman" w:cs="Times New Roman"/>
                <w:color w:val="000000"/>
                <w:kern w:val="24"/>
                <w:sz w:val="22"/>
                <w:szCs w:val="22"/>
                <w:vertAlign w:val="subscript"/>
                <w:lang w:val="en-MY" w:eastAsia="en-MY" w:bidi="ar-SA"/>
              </w:rPr>
              <w:t>0</w:t>
            </w:r>
            <w:r w:rsidRPr="006840FC">
              <w:rPr>
                <w:rFonts w:ascii="Cambria" w:hAnsi="Times New Roman" w:cs="Times New Roman"/>
                <w:color w:val="000000"/>
                <w:kern w:val="24"/>
                <w:sz w:val="22"/>
                <w:szCs w:val="22"/>
                <w:lang w:val="en-MY" w:eastAsia="en-MY" w:bidi="ar-SA"/>
              </w:rPr>
              <w:t xml:space="preserve">   m</w:t>
            </w:r>
            <w:r w:rsidRPr="006840FC">
              <w:rPr>
                <w:rFonts w:ascii="Symbol" w:hAnsi="Symbol" w:cs="Arial"/>
                <w:color w:val="000000"/>
                <w:kern w:val="24"/>
                <w:sz w:val="22"/>
                <w:szCs w:val="22"/>
                <w:lang w:val="en-MY" w:eastAsia="en-MY" w:bidi="ar-SA"/>
              </w:rPr>
              <w:t></w:t>
            </w:r>
          </w:p>
        </w:tc>
      </w:tr>
      <w:tr w:rsidR="006840FC" w:rsidRPr="006840FC" w:rsidTr="006840FC">
        <w:trPr>
          <w:trHeight w:val="358"/>
        </w:trPr>
        <w:tc>
          <w:tcPr>
            <w:tcW w:w="10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30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20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18</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15</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3</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3</w:t>
            </w:r>
          </w:p>
        </w:tc>
      </w:tr>
      <w:tr w:rsidR="006840FC" w:rsidRPr="006840FC" w:rsidTr="006840FC">
        <w:trPr>
          <w:trHeight w:val="251"/>
        </w:trPr>
        <w:tc>
          <w:tcPr>
            <w:tcW w:w="10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w:t>
            </w:r>
            <w:proofErr w:type="spellStart"/>
            <w:r w:rsidRPr="006840FC">
              <w:rPr>
                <w:rFonts w:ascii="Cambria" w:hAnsi="Times New Roman" w:cs="Times New Roman"/>
                <w:color w:val="000000"/>
                <w:kern w:val="24"/>
                <w:sz w:val="22"/>
                <w:szCs w:val="22"/>
                <w:lang w:val="en-MY" w:eastAsia="en-MY" w:bidi="ar-SA"/>
              </w:rPr>
              <w:t>massf</w:t>
            </w:r>
            <w:proofErr w:type="spellEnd"/>
            <w:r w:rsidRPr="006840FC">
              <w:rPr>
                <w:rFonts w:ascii="Cambria" w:hAnsi="Times New Roman" w:cs="Times New Roman"/>
                <w:color w:val="000000"/>
                <w:kern w:val="24"/>
                <w:sz w:val="22"/>
                <w:szCs w:val="22"/>
                <w:lang w:val="en-MY" w:eastAsia="en-MY" w:bidi="ar-SA"/>
              </w:rPr>
              <w:t xml:space="preserve">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w:t>
            </w:r>
            <w:proofErr w:type="spellStart"/>
            <w:r w:rsidRPr="006840FC">
              <w:rPr>
                <w:rFonts w:ascii="Cambria" w:hAnsi="Times New Roman" w:cs="Times New Roman"/>
                <w:color w:val="000000"/>
                <w:kern w:val="24"/>
                <w:sz w:val="22"/>
                <w:szCs w:val="22"/>
                <w:lang w:val="en-MY" w:eastAsia="en-MY" w:bidi="ar-SA"/>
              </w:rPr>
              <w:t>currf</w:t>
            </w:r>
            <w:proofErr w:type="spellEnd"/>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w:t>
            </w:r>
            <w:proofErr w:type="spellStart"/>
            <w:r w:rsidRPr="006840FC">
              <w:rPr>
                <w:rFonts w:ascii="Cambria" w:hAnsi="Times New Roman" w:cs="Times New Roman"/>
                <w:color w:val="000000"/>
                <w:kern w:val="24"/>
                <w:sz w:val="22"/>
                <w:szCs w:val="22"/>
                <w:lang w:val="en-MY" w:eastAsia="en-MY" w:bidi="ar-SA"/>
              </w:rPr>
              <w:t>massfr</w:t>
            </w:r>
            <w:proofErr w:type="spellEnd"/>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w:t>
            </w:r>
            <w:proofErr w:type="spellStart"/>
            <w:r w:rsidRPr="006840FC">
              <w:rPr>
                <w:rFonts w:ascii="Cambria" w:hAnsi="Times New Roman" w:cs="Times New Roman"/>
                <w:color w:val="000000"/>
                <w:kern w:val="24"/>
                <w:sz w:val="22"/>
                <w:szCs w:val="22"/>
                <w:lang w:val="en-MY" w:eastAsia="en-MY" w:bidi="ar-SA"/>
              </w:rPr>
              <w:t>currfr</w:t>
            </w:r>
            <w:proofErr w:type="spellEnd"/>
          </w:p>
        </w:tc>
        <w:tc>
          <w:tcPr>
            <w:tcW w:w="2268"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rPr>
                <w:rFonts w:ascii="Arial" w:hAnsi="Arial" w:cs="Arial"/>
                <w:sz w:val="22"/>
                <w:szCs w:val="22"/>
                <w:lang w:val="en-MY" w:eastAsia="en-MY" w:bidi="ar-SA"/>
              </w:rPr>
            </w:pPr>
          </w:p>
        </w:tc>
      </w:tr>
      <w:tr w:rsidR="006840FC" w:rsidRPr="006840FC" w:rsidTr="006840FC">
        <w:trPr>
          <w:trHeight w:val="254"/>
        </w:trPr>
        <w:tc>
          <w:tcPr>
            <w:tcW w:w="10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0.08</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0.7</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0.2</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0.7</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rPr>
                <w:rFonts w:ascii="Arial" w:hAnsi="Arial" w:cs="Arial"/>
                <w:sz w:val="22"/>
                <w:szCs w:val="22"/>
                <w:lang w:val="en-MY" w:eastAsia="en-MY" w:bidi="ar-SA"/>
              </w:rPr>
            </w:pP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w:t>
            </w:r>
          </w:p>
        </w:tc>
      </w:tr>
      <w:tr w:rsidR="006840FC" w:rsidRPr="006840FC" w:rsidTr="00E71A5D">
        <w:trPr>
          <w:trHeight w:val="327"/>
        </w:trPr>
        <w:tc>
          <w:tcPr>
            <w:tcW w:w="10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Vo kV</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Po </w:t>
            </w:r>
            <w:proofErr w:type="spellStart"/>
            <w:r w:rsidRPr="006840FC">
              <w:rPr>
                <w:rFonts w:ascii="Cambria" w:hAnsi="Times New Roman" w:cs="Times New Roman"/>
                <w:color w:val="000000"/>
                <w:kern w:val="24"/>
                <w:sz w:val="22"/>
                <w:szCs w:val="22"/>
                <w:lang w:val="en-MY" w:eastAsia="en-MY" w:bidi="ar-SA"/>
              </w:rPr>
              <w:t>Torr</w:t>
            </w:r>
            <w:proofErr w:type="spellEnd"/>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MW</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A</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 xml:space="preserve">       At-1 mol-2</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rPr>
                <w:rFonts w:ascii="Arial" w:hAnsi="Arial" w:cs="Arial"/>
                <w:sz w:val="22"/>
                <w:szCs w:val="22"/>
                <w:lang w:val="en-MY" w:eastAsia="en-MY" w:bidi="ar-SA"/>
              </w:rPr>
            </w:pPr>
          </w:p>
        </w:tc>
      </w:tr>
      <w:tr w:rsidR="006840FC" w:rsidRPr="006840FC" w:rsidTr="006840FC">
        <w:trPr>
          <w:trHeight w:val="395"/>
        </w:trPr>
        <w:tc>
          <w:tcPr>
            <w:tcW w:w="10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EA4092" w:rsidRDefault="006840FC" w:rsidP="006840FC">
            <w:pPr>
              <w:jc w:val="right"/>
              <w:textAlignment w:val="bottom"/>
              <w:rPr>
                <w:rFonts w:ascii="Arial" w:hAnsi="Arial" w:cs="Arial"/>
                <w:sz w:val="22"/>
                <w:szCs w:val="22"/>
                <w:lang w:val="en-MY" w:eastAsia="en-MY" w:bidi="ar-SA"/>
              </w:rPr>
            </w:pPr>
            <w:bookmarkStart w:id="0" w:name="_GoBack" w:colFirst="0" w:colLast="2"/>
            <w:r w:rsidRPr="00EA4092">
              <w:rPr>
                <w:rFonts w:ascii="Cambria" w:hAnsi="Times New Roman" w:cs="Times New Roman"/>
                <w:bCs/>
                <w:kern w:val="24"/>
                <w:sz w:val="22"/>
                <w:szCs w:val="22"/>
                <w:lang w:val="en-MY" w:eastAsia="en-MY" w:bidi="ar-SA"/>
              </w:rPr>
              <w:t>900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EA4092" w:rsidRDefault="006840FC" w:rsidP="006840FC">
            <w:pPr>
              <w:jc w:val="right"/>
              <w:textAlignment w:val="bottom"/>
              <w:rPr>
                <w:rFonts w:ascii="Arial" w:hAnsi="Arial" w:cs="Arial"/>
                <w:sz w:val="22"/>
                <w:szCs w:val="22"/>
                <w:lang w:val="en-MY" w:eastAsia="en-MY" w:bidi="ar-SA"/>
              </w:rPr>
            </w:pPr>
            <w:r w:rsidRPr="00EA4092">
              <w:rPr>
                <w:rFonts w:ascii="Cambria" w:hAnsi="Times New Roman" w:cs="Times New Roman"/>
                <w:bCs/>
                <w:kern w:val="24"/>
                <w:sz w:val="22"/>
                <w:szCs w:val="22"/>
                <w:lang w:val="en-MY" w:eastAsia="en-MY" w:bidi="ar-SA"/>
              </w:rPr>
              <w:t>100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EA4092" w:rsidRDefault="006840FC" w:rsidP="006840FC">
            <w:pPr>
              <w:jc w:val="right"/>
              <w:textAlignment w:val="bottom"/>
              <w:rPr>
                <w:rFonts w:ascii="Arial" w:hAnsi="Arial" w:cs="Arial"/>
                <w:sz w:val="22"/>
                <w:szCs w:val="22"/>
                <w:lang w:val="en-MY" w:eastAsia="en-MY" w:bidi="ar-SA"/>
              </w:rPr>
            </w:pPr>
            <w:r w:rsidRPr="00EA4092">
              <w:rPr>
                <w:rFonts w:ascii="Cambria" w:hAnsi="Times New Roman" w:cs="Times New Roman"/>
                <w:kern w:val="24"/>
                <w:sz w:val="22"/>
                <w:szCs w:val="22"/>
                <w:lang w:val="en-MY" w:eastAsia="en-MY" w:bidi="ar-SA"/>
              </w:rPr>
              <w:t>5</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1</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jc w:val="right"/>
              <w:textAlignment w:val="bottom"/>
              <w:rPr>
                <w:rFonts w:ascii="Arial" w:hAnsi="Arial" w:cs="Arial"/>
                <w:sz w:val="22"/>
                <w:szCs w:val="22"/>
                <w:lang w:val="en-MY" w:eastAsia="en-MY" w:bidi="ar-SA"/>
              </w:rPr>
            </w:pPr>
            <w:r w:rsidRPr="006840FC">
              <w:rPr>
                <w:rFonts w:ascii="Cambria" w:hAnsi="Times New Roman" w:cs="Times New Roman"/>
                <w:color w:val="000000"/>
                <w:kern w:val="24"/>
                <w:sz w:val="22"/>
                <w:szCs w:val="22"/>
                <w:lang w:val="en-MY" w:eastAsia="en-MY" w:bidi="ar-SA"/>
              </w:rPr>
              <w:t>2</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hideMark/>
          </w:tcPr>
          <w:p w:rsidR="006840FC" w:rsidRPr="006840FC" w:rsidRDefault="006840FC" w:rsidP="006840FC">
            <w:pPr>
              <w:rPr>
                <w:rFonts w:ascii="Arial" w:hAnsi="Arial" w:cs="Arial"/>
                <w:sz w:val="22"/>
                <w:szCs w:val="22"/>
                <w:lang w:val="en-MY" w:eastAsia="en-MY" w:bidi="ar-SA"/>
              </w:rPr>
            </w:pPr>
          </w:p>
        </w:tc>
      </w:tr>
      <w:bookmarkEnd w:id="0"/>
    </w:tbl>
    <w:p w:rsidR="006840FC" w:rsidRPr="006840FC" w:rsidRDefault="006840FC" w:rsidP="006840FC">
      <w:pPr>
        <w:rPr>
          <w:rFonts w:ascii="Times New Roman" w:hAnsi="Times New Roman" w:cs="Times New Roman"/>
          <w:b/>
          <w:sz w:val="24"/>
          <w:szCs w:val="24"/>
          <w:lang w:eastAsia="fr-FR" w:bidi="ar-SA"/>
        </w:rPr>
      </w:pPr>
    </w:p>
    <w:p w:rsidR="006840FC" w:rsidRPr="000B2261" w:rsidRDefault="00E71A5D" w:rsidP="006840FC">
      <w:pPr>
        <w:rPr>
          <w:rFonts w:ascii="Times New Roman" w:hAnsi="Times New Roman" w:cs="Times New Roman"/>
          <w:sz w:val="20"/>
          <w:szCs w:val="20"/>
          <w:lang w:eastAsia="fr-FR" w:bidi="ar-SA"/>
        </w:rPr>
      </w:pPr>
      <w:r w:rsidRPr="000B2261">
        <w:rPr>
          <w:rFonts w:ascii="Times New Roman" w:hAnsi="Times New Roman" w:cs="Times New Roman"/>
          <w:sz w:val="20"/>
          <w:szCs w:val="20"/>
          <w:lang w:eastAsia="fr-FR" w:bidi="ar-SA"/>
        </w:rPr>
        <w:t>Using these bank and tube parameters, n</w:t>
      </w:r>
      <w:r w:rsidR="006840FC" w:rsidRPr="000B2261">
        <w:rPr>
          <w:rFonts w:ascii="Times New Roman" w:hAnsi="Times New Roman" w:cs="Times New Roman"/>
          <w:sz w:val="20"/>
          <w:szCs w:val="20"/>
          <w:lang w:eastAsia="fr-FR" w:bidi="ar-SA"/>
        </w:rPr>
        <w:t>umerical experiments produce the current waveform shown in Fig 10 and plasma and energy parameters compiled in Table</w:t>
      </w:r>
      <w:r w:rsidRPr="000B2261">
        <w:rPr>
          <w:rFonts w:ascii="Times New Roman" w:hAnsi="Times New Roman" w:cs="Times New Roman"/>
          <w:sz w:val="20"/>
          <w:szCs w:val="20"/>
          <w:lang w:eastAsia="fr-FR" w:bidi="ar-SA"/>
        </w:rPr>
        <w:t>s</w:t>
      </w:r>
      <w:r w:rsidR="006840FC" w:rsidRPr="000B2261">
        <w:rPr>
          <w:rFonts w:ascii="Times New Roman" w:hAnsi="Times New Roman" w:cs="Times New Roman"/>
          <w:sz w:val="20"/>
          <w:szCs w:val="20"/>
          <w:lang w:eastAsia="fr-FR" w:bidi="ar-SA"/>
        </w:rPr>
        <w:t xml:space="preserve"> 8</w:t>
      </w:r>
      <w:r w:rsidRPr="000B2261">
        <w:rPr>
          <w:rFonts w:ascii="Times New Roman" w:hAnsi="Times New Roman" w:cs="Times New Roman"/>
          <w:sz w:val="20"/>
          <w:szCs w:val="20"/>
          <w:lang w:eastAsia="fr-FR" w:bidi="ar-SA"/>
        </w:rPr>
        <w:t>a and 8b</w:t>
      </w:r>
      <w:r w:rsidR="006840FC" w:rsidRPr="000B2261">
        <w:rPr>
          <w:rFonts w:ascii="Times New Roman" w:hAnsi="Times New Roman" w:cs="Times New Roman"/>
          <w:sz w:val="20"/>
          <w:szCs w:val="20"/>
          <w:lang w:eastAsia="fr-FR" w:bidi="ar-SA"/>
        </w:rPr>
        <w:t>.</w:t>
      </w:r>
    </w:p>
    <w:p w:rsidR="006840FC" w:rsidRPr="000B2261" w:rsidRDefault="006840FC" w:rsidP="006840FC">
      <w:pPr>
        <w:rPr>
          <w:rFonts w:ascii="Times New Roman" w:hAnsi="Times New Roman" w:cs="Times New Roman"/>
          <w:sz w:val="20"/>
          <w:szCs w:val="20"/>
          <w:lang w:eastAsia="fr-FR" w:bidi="ar-SA"/>
        </w:rPr>
      </w:pPr>
    </w:p>
    <w:p w:rsidR="006840FC" w:rsidRPr="006840FC" w:rsidRDefault="006840FC" w:rsidP="006840FC">
      <w:pPr>
        <w:ind w:left="2160"/>
        <w:rPr>
          <w:rFonts w:ascii="Times New Roman" w:hAnsi="Times New Roman" w:cs="Times New Roman"/>
          <w:b/>
          <w:sz w:val="20"/>
          <w:szCs w:val="20"/>
          <w:lang w:eastAsia="fr-FR" w:bidi="ar-SA"/>
        </w:rPr>
      </w:pPr>
      <w:r w:rsidRPr="006840FC">
        <w:rPr>
          <w:rFonts w:ascii="Times New Roman" w:hAnsi="Times New Roman" w:cs="Times New Roman"/>
          <w:b/>
          <w:noProof/>
          <w:sz w:val="20"/>
          <w:szCs w:val="20"/>
          <w:lang w:val="en-MY" w:eastAsia="en-MY" w:bidi="ar-SA"/>
        </w:rPr>
        <w:drawing>
          <wp:inline distT="0" distB="0" distL="0" distR="0" wp14:anchorId="02EFB792" wp14:editId="41621CB4">
            <wp:extent cx="2333625" cy="144930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3625" cy="1449304"/>
                    </a:xfrm>
                    <a:prstGeom prst="rect">
                      <a:avLst/>
                    </a:prstGeom>
                    <a:noFill/>
                  </pic:spPr>
                </pic:pic>
              </a:graphicData>
            </a:graphic>
          </wp:inline>
        </w:drawing>
      </w:r>
    </w:p>
    <w:p w:rsidR="006840FC" w:rsidRPr="006840FC" w:rsidRDefault="006840FC" w:rsidP="006840FC">
      <w:pPr>
        <w:ind w:left="2160"/>
        <w:rPr>
          <w:rFonts w:ascii="Times New Roman" w:hAnsi="Times New Roman" w:cs="Times New Roman"/>
          <w:sz w:val="20"/>
          <w:szCs w:val="20"/>
          <w:lang w:eastAsia="fr-FR" w:bidi="ar-SA"/>
        </w:rPr>
      </w:pPr>
      <w:proofErr w:type="gramStart"/>
      <w:r w:rsidRPr="006840FC">
        <w:rPr>
          <w:rFonts w:ascii="Times New Roman" w:hAnsi="Times New Roman" w:cs="Times New Roman"/>
          <w:sz w:val="20"/>
          <w:szCs w:val="20"/>
          <w:lang w:eastAsia="fr-FR" w:bidi="ar-SA"/>
        </w:rPr>
        <w:t>Fig 10.</w:t>
      </w:r>
      <w:proofErr w:type="gramEnd"/>
      <w:r w:rsidRPr="006840FC">
        <w:rPr>
          <w:rFonts w:ascii="Times New Roman" w:hAnsi="Times New Roman" w:cs="Times New Roman"/>
          <w:sz w:val="20"/>
          <w:szCs w:val="20"/>
          <w:lang w:eastAsia="fr-FR" w:bidi="ar-SA"/>
        </w:rPr>
        <w:t xml:space="preserve"> Discharge current of DPF0.01</w:t>
      </w:r>
    </w:p>
    <w:p w:rsidR="006840FC" w:rsidRPr="006840FC" w:rsidRDefault="006840FC" w:rsidP="006840FC">
      <w:pPr>
        <w:ind w:left="2160"/>
        <w:rPr>
          <w:rFonts w:ascii="Times New Roman" w:hAnsi="Times New Roman" w:cs="Times New Roman"/>
          <w:sz w:val="24"/>
          <w:szCs w:val="24"/>
          <w:lang w:eastAsia="fr-FR" w:bidi="ar-SA"/>
        </w:rPr>
      </w:pPr>
    </w:p>
    <w:p w:rsidR="006840FC" w:rsidRPr="00EE4989" w:rsidRDefault="006840FC" w:rsidP="006840FC">
      <w:pPr>
        <w:rPr>
          <w:rFonts w:ascii="Times New Roman" w:hAnsi="Times New Roman" w:cs="Times New Roman"/>
          <w:sz w:val="20"/>
          <w:szCs w:val="20"/>
          <w:lang w:eastAsia="fr-FR" w:bidi="ar-SA"/>
        </w:rPr>
      </w:pPr>
      <w:r w:rsidRPr="00EE4989">
        <w:rPr>
          <w:rFonts w:ascii="Times New Roman" w:hAnsi="Times New Roman" w:cs="Times New Roman"/>
          <w:sz w:val="20"/>
          <w:szCs w:val="20"/>
          <w:lang w:eastAsia="fr-FR" w:bidi="ar-SA"/>
        </w:rPr>
        <w:t>Table 8a Computed plasma parameters DPF0.01</w:t>
      </w:r>
    </w:p>
    <w:tbl>
      <w:tblPr>
        <w:tblW w:w="9480" w:type="dxa"/>
        <w:tblCellMar>
          <w:left w:w="0" w:type="dxa"/>
          <w:right w:w="0" w:type="dxa"/>
        </w:tblCellMar>
        <w:tblLook w:val="0600" w:firstRow="0" w:lastRow="0" w:firstColumn="0" w:lastColumn="0" w:noHBand="1" w:noVBand="1"/>
      </w:tblPr>
      <w:tblGrid>
        <w:gridCol w:w="600"/>
        <w:gridCol w:w="720"/>
        <w:gridCol w:w="600"/>
        <w:gridCol w:w="840"/>
        <w:gridCol w:w="480"/>
        <w:gridCol w:w="600"/>
        <w:gridCol w:w="600"/>
        <w:gridCol w:w="720"/>
        <w:gridCol w:w="360"/>
        <w:gridCol w:w="960"/>
        <w:gridCol w:w="960"/>
        <w:gridCol w:w="960"/>
        <w:gridCol w:w="1080"/>
      </w:tblGrid>
      <w:tr w:rsidR="006840FC" w:rsidRPr="000B2261" w:rsidTr="000B2261">
        <w:trPr>
          <w:trHeight w:val="532"/>
        </w:trPr>
        <w:tc>
          <w:tcPr>
            <w:tcW w:w="60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6840FC">
              <w:rPr>
                <w:rFonts w:ascii="Times New Roman" w:hAnsi="Times New Roman" w:cs="Times New Roman"/>
                <w:color w:val="000000"/>
                <w:kern w:val="24"/>
                <w:sz w:val="22"/>
                <w:szCs w:val="22"/>
                <w:lang w:val="en-MY" w:eastAsia="en-MY" w:bidi="ar-SA"/>
              </w:rPr>
              <w:t xml:space="preserve">      </w:t>
            </w:r>
            <w:r w:rsidRPr="000B2261">
              <w:rPr>
                <w:rFonts w:ascii="Times New Roman" w:hAnsi="Times New Roman" w:cs="Times New Roman"/>
                <w:color w:val="000000"/>
                <w:kern w:val="24"/>
                <w:sz w:val="22"/>
                <w:szCs w:val="22"/>
                <w:lang w:val="en-MY" w:eastAsia="en-MY" w:bidi="ar-SA"/>
              </w:rPr>
              <w:t>E</w:t>
            </w:r>
            <w:r w:rsidRPr="000B2261">
              <w:rPr>
                <w:rFonts w:ascii="Times New Roman" w:hAnsi="Times New Roman" w:cs="Times New Roman"/>
                <w:color w:val="000000"/>
                <w:kern w:val="24"/>
                <w:position w:val="-6"/>
                <w:sz w:val="22"/>
                <w:szCs w:val="22"/>
                <w:vertAlign w:val="subscript"/>
                <w:lang w:val="en-MY" w:eastAsia="en-MY" w:bidi="ar-SA"/>
              </w:rPr>
              <w:t>0</w:t>
            </w:r>
          </w:p>
        </w:tc>
        <w:tc>
          <w:tcPr>
            <w:tcW w:w="72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 xml:space="preserve">        RESF</w:t>
            </w:r>
          </w:p>
        </w:tc>
        <w:tc>
          <w:tcPr>
            <w:tcW w:w="60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c=b/a</w:t>
            </w:r>
          </w:p>
        </w:tc>
        <w:tc>
          <w:tcPr>
            <w:tcW w:w="84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I</w:t>
            </w:r>
            <w:r w:rsidRPr="000B2261">
              <w:rPr>
                <w:rFonts w:ascii="Times New Roman" w:hAnsi="Times New Roman" w:cs="Times New Roman"/>
                <w:color w:val="000000"/>
                <w:kern w:val="24"/>
                <w:position w:val="-6"/>
                <w:sz w:val="22"/>
                <w:szCs w:val="22"/>
                <w:vertAlign w:val="subscript"/>
                <w:lang w:val="en-MY" w:eastAsia="en-MY" w:bidi="ar-SA"/>
              </w:rPr>
              <w:t>peak</w:t>
            </w:r>
          </w:p>
        </w:tc>
        <w:tc>
          <w:tcPr>
            <w:tcW w:w="48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T</w:t>
            </w:r>
            <w:r w:rsidRPr="000B2261">
              <w:rPr>
                <w:rFonts w:ascii="Times New Roman" w:hAnsi="Times New Roman" w:cs="Times New Roman"/>
                <w:color w:val="000000"/>
                <w:kern w:val="24"/>
                <w:position w:val="-6"/>
                <w:sz w:val="22"/>
                <w:szCs w:val="22"/>
                <w:vertAlign w:val="subscript"/>
                <w:lang w:val="en-MY" w:eastAsia="en-MY" w:bidi="ar-SA"/>
              </w:rPr>
              <w:t>p</w:t>
            </w:r>
          </w:p>
        </w:tc>
        <w:tc>
          <w:tcPr>
            <w:tcW w:w="60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v</w:t>
            </w:r>
            <w:r w:rsidRPr="000B2261">
              <w:rPr>
                <w:rFonts w:ascii="Times New Roman" w:hAnsi="Times New Roman" w:cs="Times New Roman"/>
                <w:color w:val="000000"/>
                <w:kern w:val="24"/>
                <w:position w:val="-6"/>
                <w:sz w:val="22"/>
                <w:szCs w:val="22"/>
                <w:vertAlign w:val="subscript"/>
                <w:lang w:val="en-MY" w:eastAsia="en-MY" w:bidi="ar-SA"/>
              </w:rPr>
              <w:t>a</w:t>
            </w:r>
            <w:r w:rsidRPr="000B2261">
              <w:rPr>
                <w:rFonts w:ascii="Times New Roman" w:hAnsi="Times New Roman" w:cs="Times New Roman"/>
                <w:color w:val="000000"/>
                <w:kern w:val="24"/>
                <w:sz w:val="22"/>
                <w:szCs w:val="22"/>
                <w:lang w:val="en-MY" w:eastAsia="en-MY" w:bidi="ar-SA"/>
              </w:rPr>
              <w:t xml:space="preserve"> </w:t>
            </w:r>
          </w:p>
        </w:tc>
        <w:tc>
          <w:tcPr>
            <w:tcW w:w="60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v</w:t>
            </w:r>
            <w:r w:rsidRPr="000B2261">
              <w:rPr>
                <w:rFonts w:ascii="Times New Roman" w:hAnsi="Times New Roman" w:cs="Times New Roman"/>
                <w:color w:val="000000"/>
                <w:kern w:val="24"/>
                <w:position w:val="-6"/>
                <w:sz w:val="22"/>
                <w:szCs w:val="22"/>
                <w:vertAlign w:val="subscript"/>
                <w:lang w:val="en-MY" w:eastAsia="en-MY" w:bidi="ar-SA"/>
              </w:rPr>
              <w:t>s</w:t>
            </w:r>
            <w:r w:rsidRPr="000B2261">
              <w:rPr>
                <w:rFonts w:ascii="Times New Roman" w:hAnsi="Times New Roman" w:cs="Times New Roman"/>
                <w:color w:val="000000"/>
                <w:kern w:val="24"/>
                <w:sz w:val="22"/>
                <w:szCs w:val="22"/>
                <w:lang w:val="en-MY" w:eastAsia="en-MY" w:bidi="ar-SA"/>
              </w:rPr>
              <w:t xml:space="preserve"> </w:t>
            </w:r>
          </w:p>
        </w:tc>
        <w:tc>
          <w:tcPr>
            <w:tcW w:w="72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v</w:t>
            </w:r>
            <w:r w:rsidRPr="000B2261">
              <w:rPr>
                <w:rFonts w:ascii="Times New Roman" w:hAnsi="Times New Roman" w:cs="Times New Roman"/>
                <w:color w:val="000000"/>
                <w:kern w:val="24"/>
                <w:position w:val="-6"/>
                <w:sz w:val="22"/>
                <w:szCs w:val="22"/>
                <w:vertAlign w:val="subscript"/>
                <w:lang w:val="en-MY" w:eastAsia="en-MY" w:bidi="ar-SA"/>
              </w:rPr>
              <w:t xml:space="preserve">p </w:t>
            </w:r>
          </w:p>
        </w:tc>
        <w:tc>
          <w:tcPr>
            <w:tcW w:w="3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r</w:t>
            </w:r>
            <w:r w:rsidRPr="000B2261">
              <w:rPr>
                <w:rFonts w:ascii="Times New Roman" w:hAnsi="Times New Roman" w:cs="Times New Roman"/>
                <w:color w:val="000000"/>
                <w:kern w:val="24"/>
                <w:position w:val="-6"/>
                <w:sz w:val="22"/>
                <w:szCs w:val="22"/>
                <w:vertAlign w:val="subscript"/>
                <w:lang w:val="en-MY" w:eastAsia="en-MY" w:bidi="ar-SA"/>
              </w:rPr>
              <w:t>min</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z</w:t>
            </w:r>
            <w:r w:rsidRPr="000B2261">
              <w:rPr>
                <w:rFonts w:ascii="Times New Roman" w:hAnsi="Times New Roman" w:cs="Times New Roman"/>
                <w:color w:val="000000"/>
                <w:kern w:val="24"/>
                <w:position w:val="-6"/>
                <w:sz w:val="22"/>
                <w:szCs w:val="22"/>
                <w:vertAlign w:val="subscript"/>
                <w:lang w:val="en-MY" w:eastAsia="en-MY" w:bidi="ar-SA"/>
              </w:rPr>
              <w:t>max</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r w:rsidRPr="000B2261">
              <w:rPr>
                <w:rFonts w:ascii="Symbol" w:hAnsi="Symbol" w:cs="Arial"/>
                <w:color w:val="000000"/>
                <w:kern w:val="24"/>
                <w:sz w:val="22"/>
                <w:szCs w:val="22"/>
                <w:lang w:val="en-MY" w:eastAsia="en-MY" w:bidi="ar-SA"/>
              </w:rPr>
              <w:t></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V</w:t>
            </w:r>
            <w:r w:rsidRPr="000B2261">
              <w:rPr>
                <w:rFonts w:ascii="Times New Roman" w:hAnsi="Times New Roman" w:cs="Times New Roman"/>
                <w:color w:val="000000"/>
                <w:kern w:val="24"/>
                <w:position w:val="-6"/>
                <w:sz w:val="22"/>
                <w:szCs w:val="22"/>
                <w:vertAlign w:val="subscript"/>
                <w:lang w:val="en-MY" w:eastAsia="en-MY" w:bidi="ar-SA"/>
              </w:rPr>
              <w:t>max</w:t>
            </w:r>
          </w:p>
        </w:tc>
        <w:tc>
          <w:tcPr>
            <w:tcW w:w="108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n</w:t>
            </w:r>
            <w:proofErr w:type="spellStart"/>
            <w:r w:rsidRPr="000B2261">
              <w:rPr>
                <w:rFonts w:ascii="Times New Roman" w:hAnsi="Times New Roman" w:cs="Times New Roman"/>
                <w:color w:val="000000"/>
                <w:kern w:val="24"/>
                <w:position w:val="-6"/>
                <w:sz w:val="22"/>
                <w:szCs w:val="22"/>
                <w:vertAlign w:val="subscript"/>
                <w:lang w:val="en-MY" w:eastAsia="en-MY" w:bidi="ar-SA"/>
              </w:rPr>
              <w:t>i</w:t>
            </w:r>
            <w:proofErr w:type="spellEnd"/>
            <w:r w:rsidRPr="000B2261">
              <w:rPr>
                <w:rFonts w:ascii="Times New Roman" w:hAnsi="Times New Roman" w:cs="Times New Roman"/>
                <w:color w:val="000000"/>
                <w:kern w:val="24"/>
                <w:sz w:val="22"/>
                <w:szCs w:val="22"/>
                <w:lang w:val="en-MY" w:eastAsia="en-MY" w:bidi="ar-SA"/>
              </w:rPr>
              <w:t xml:space="preserve"> </w:t>
            </w:r>
          </w:p>
        </w:tc>
      </w:tr>
      <w:tr w:rsidR="006840FC" w:rsidRPr="000B2261" w:rsidTr="000B2261">
        <w:trPr>
          <w:trHeight w:val="532"/>
        </w:trPr>
        <w:tc>
          <w:tcPr>
            <w:tcW w:w="60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kJ</w:t>
            </w:r>
          </w:p>
        </w:tc>
        <w:tc>
          <w:tcPr>
            <w:tcW w:w="72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w:t>
            </w:r>
          </w:p>
        </w:tc>
        <w:tc>
          <w:tcPr>
            <w:tcW w:w="60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w:t>
            </w:r>
          </w:p>
        </w:tc>
        <w:tc>
          <w:tcPr>
            <w:tcW w:w="84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kA</w:t>
            </w:r>
          </w:p>
        </w:tc>
        <w:tc>
          <w:tcPr>
            <w:tcW w:w="48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10</w:t>
            </w:r>
            <w:r w:rsidRPr="000B2261">
              <w:rPr>
                <w:rFonts w:ascii="Times New Roman" w:hAnsi="Times New Roman" w:cs="Times New Roman"/>
                <w:color w:val="000000"/>
                <w:kern w:val="24"/>
                <w:position w:val="7"/>
                <w:sz w:val="22"/>
                <w:szCs w:val="22"/>
                <w:vertAlign w:val="superscript"/>
                <w:lang w:val="en-MY" w:eastAsia="en-MY" w:bidi="ar-SA"/>
              </w:rPr>
              <w:t>6</w:t>
            </w:r>
          </w:p>
        </w:tc>
        <w:tc>
          <w:tcPr>
            <w:tcW w:w="60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cm/</w:t>
            </w:r>
            <w:r w:rsidRPr="000B2261">
              <w:rPr>
                <w:rFonts w:ascii="Symbol" w:hAnsi="Symbol" w:cs="Arial"/>
                <w:color w:val="000000"/>
                <w:kern w:val="24"/>
                <w:sz w:val="22"/>
                <w:szCs w:val="22"/>
                <w:lang w:val="en-MY" w:eastAsia="en-MY" w:bidi="ar-SA"/>
              </w:rPr>
              <w:t></w:t>
            </w:r>
            <w:r w:rsidRPr="000B2261">
              <w:rPr>
                <w:rFonts w:ascii="Times New Roman" w:hAnsi="Times New Roman" w:cs="Times New Roman"/>
                <w:color w:val="000000"/>
                <w:kern w:val="24"/>
                <w:sz w:val="22"/>
                <w:szCs w:val="22"/>
                <w:lang w:val="en-MY" w:eastAsia="en-MY" w:bidi="ar-SA"/>
              </w:rPr>
              <w:t xml:space="preserve">s </w:t>
            </w:r>
          </w:p>
        </w:tc>
        <w:tc>
          <w:tcPr>
            <w:tcW w:w="60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cm/</w:t>
            </w:r>
            <w:r w:rsidRPr="000B2261">
              <w:rPr>
                <w:rFonts w:ascii="Symbol" w:hAnsi="Symbol" w:cs="Arial"/>
                <w:color w:val="000000"/>
                <w:kern w:val="24"/>
                <w:sz w:val="22"/>
                <w:szCs w:val="22"/>
                <w:lang w:val="en-MY" w:eastAsia="en-MY" w:bidi="ar-SA"/>
              </w:rPr>
              <w:t></w:t>
            </w:r>
            <w:r w:rsidRPr="000B2261">
              <w:rPr>
                <w:rFonts w:ascii="Times New Roman" w:hAnsi="Times New Roman" w:cs="Times New Roman"/>
                <w:color w:val="000000"/>
                <w:kern w:val="24"/>
                <w:sz w:val="22"/>
                <w:szCs w:val="22"/>
                <w:lang w:val="en-MY" w:eastAsia="en-MY" w:bidi="ar-SA"/>
              </w:rPr>
              <w:t xml:space="preserve">s </w:t>
            </w:r>
          </w:p>
        </w:tc>
        <w:tc>
          <w:tcPr>
            <w:tcW w:w="72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cm/</w:t>
            </w:r>
            <w:r w:rsidRPr="000B2261">
              <w:rPr>
                <w:rFonts w:ascii="Symbol" w:hAnsi="Symbol" w:cs="Arial"/>
                <w:color w:val="000000"/>
                <w:kern w:val="24"/>
                <w:sz w:val="22"/>
                <w:szCs w:val="22"/>
                <w:lang w:val="en-MY" w:eastAsia="en-MY" w:bidi="ar-SA"/>
              </w:rPr>
              <w:t></w:t>
            </w:r>
            <w:r w:rsidRPr="000B2261">
              <w:rPr>
                <w:rFonts w:ascii="Times New Roman" w:hAnsi="Times New Roman" w:cs="Times New Roman"/>
                <w:color w:val="000000"/>
                <w:kern w:val="24"/>
                <w:sz w:val="22"/>
                <w:szCs w:val="22"/>
                <w:lang w:val="en-MY" w:eastAsia="en-MY" w:bidi="ar-SA"/>
              </w:rPr>
              <w:t xml:space="preserve">s </w:t>
            </w:r>
          </w:p>
        </w:tc>
        <w:tc>
          <w:tcPr>
            <w:tcW w:w="3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cm</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cm</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ns</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kV</w:t>
            </w:r>
          </w:p>
        </w:tc>
        <w:tc>
          <w:tcPr>
            <w:tcW w:w="108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10</w:t>
            </w:r>
            <w:r w:rsidRPr="000B2261">
              <w:rPr>
                <w:rFonts w:ascii="Times New Roman" w:hAnsi="Times New Roman" w:cs="Times New Roman"/>
                <w:color w:val="000000"/>
                <w:kern w:val="24"/>
                <w:position w:val="7"/>
                <w:sz w:val="22"/>
                <w:szCs w:val="22"/>
                <w:vertAlign w:val="superscript"/>
                <w:lang w:val="en-MY" w:eastAsia="en-MY" w:bidi="ar-SA"/>
              </w:rPr>
              <w:t>23</w:t>
            </w:r>
            <w:r w:rsidRPr="000B2261">
              <w:rPr>
                <w:rFonts w:ascii="Times New Roman" w:hAnsi="Times New Roman" w:cs="Times New Roman"/>
                <w:color w:val="000000"/>
                <w:kern w:val="24"/>
                <w:sz w:val="22"/>
                <w:szCs w:val="22"/>
                <w:lang w:val="en-MY" w:eastAsia="en-MY" w:bidi="ar-SA"/>
              </w:rPr>
              <w:t>/m</w:t>
            </w:r>
            <w:r w:rsidRPr="000B2261">
              <w:rPr>
                <w:rFonts w:ascii="Times New Roman" w:hAnsi="Times New Roman" w:cs="Times New Roman"/>
                <w:color w:val="000000"/>
                <w:kern w:val="24"/>
                <w:position w:val="7"/>
                <w:sz w:val="22"/>
                <w:szCs w:val="22"/>
                <w:vertAlign w:val="superscript"/>
                <w:lang w:val="en-MY" w:eastAsia="en-MY" w:bidi="ar-SA"/>
              </w:rPr>
              <w:t>3</w:t>
            </w:r>
          </w:p>
        </w:tc>
      </w:tr>
      <w:tr w:rsidR="006840FC" w:rsidRPr="000B2261" w:rsidTr="000B2261">
        <w:trPr>
          <w:trHeight w:val="257"/>
        </w:trPr>
        <w:tc>
          <w:tcPr>
            <w:tcW w:w="60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kern w:val="24"/>
                <w:sz w:val="20"/>
                <w:szCs w:val="20"/>
                <w:lang w:val="en-MY" w:eastAsia="en-MY" w:bidi="ar-SA"/>
              </w:rPr>
              <w:t>8100</w:t>
            </w:r>
          </w:p>
        </w:tc>
        <w:tc>
          <w:tcPr>
            <w:tcW w:w="72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0.08</w:t>
            </w:r>
          </w:p>
        </w:tc>
        <w:tc>
          <w:tcPr>
            <w:tcW w:w="60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1.2</w:t>
            </w:r>
          </w:p>
        </w:tc>
        <w:tc>
          <w:tcPr>
            <w:tcW w:w="84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18000</w:t>
            </w:r>
          </w:p>
        </w:tc>
        <w:tc>
          <w:tcPr>
            <w:tcW w:w="48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2.3</w:t>
            </w:r>
          </w:p>
        </w:tc>
        <w:tc>
          <w:tcPr>
            <w:tcW w:w="60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11.9</w:t>
            </w:r>
          </w:p>
        </w:tc>
        <w:tc>
          <w:tcPr>
            <w:tcW w:w="60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27.3</w:t>
            </w:r>
          </w:p>
        </w:tc>
        <w:tc>
          <w:tcPr>
            <w:tcW w:w="72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18.1</w:t>
            </w:r>
          </w:p>
        </w:tc>
        <w:tc>
          <w:tcPr>
            <w:tcW w:w="36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4.1</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23.9</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282</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746</w:t>
            </w:r>
          </w:p>
        </w:tc>
        <w:tc>
          <w:tcPr>
            <w:tcW w:w="1080" w:type="dxa"/>
            <w:shd w:val="clear" w:color="auto" w:fill="auto"/>
            <w:tcMar>
              <w:top w:w="15" w:type="dxa"/>
              <w:left w:w="15" w:type="dxa"/>
              <w:bottom w:w="0" w:type="dxa"/>
              <w:right w:w="15" w:type="dxa"/>
            </w:tcMar>
            <w:vAlign w:val="bottom"/>
            <w:hideMark/>
          </w:tcPr>
          <w:p w:rsidR="006840FC" w:rsidRPr="000B2261" w:rsidRDefault="006840FC" w:rsidP="006840FC">
            <w:pPr>
              <w:spacing w:line="257"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0"/>
                <w:szCs w:val="20"/>
                <w:lang w:val="en-MY" w:eastAsia="en-MY" w:bidi="ar-SA"/>
              </w:rPr>
              <w:t>31.5</w:t>
            </w:r>
          </w:p>
        </w:tc>
      </w:tr>
    </w:tbl>
    <w:p w:rsidR="006840FC" w:rsidRPr="00EE4989" w:rsidRDefault="006840FC" w:rsidP="006840FC">
      <w:pPr>
        <w:rPr>
          <w:rFonts w:ascii="Times New Roman" w:hAnsi="Times New Roman" w:cs="Times New Roman"/>
          <w:sz w:val="24"/>
          <w:szCs w:val="24"/>
          <w:lang w:eastAsia="fr-FR" w:bidi="ar-SA"/>
        </w:rPr>
      </w:pPr>
    </w:p>
    <w:p w:rsidR="006840FC" w:rsidRPr="00EE4989" w:rsidRDefault="006840FC" w:rsidP="006840FC">
      <w:pPr>
        <w:rPr>
          <w:rFonts w:ascii="Times New Roman" w:hAnsi="Times New Roman" w:cs="Times New Roman"/>
          <w:sz w:val="20"/>
          <w:szCs w:val="20"/>
          <w:lang w:eastAsia="fr-FR" w:bidi="ar-SA"/>
        </w:rPr>
      </w:pPr>
      <w:r w:rsidRPr="00EE4989">
        <w:rPr>
          <w:rFonts w:ascii="Times New Roman" w:hAnsi="Times New Roman" w:cs="Times New Roman"/>
          <w:sz w:val="20"/>
          <w:szCs w:val="20"/>
          <w:lang w:eastAsia="fr-FR" w:bidi="ar-SA"/>
        </w:rPr>
        <w:t>Table 8b: Computed neutron yield parameters for DPF0.01</w:t>
      </w:r>
    </w:p>
    <w:tbl>
      <w:tblPr>
        <w:tblW w:w="9340" w:type="dxa"/>
        <w:tblCellMar>
          <w:left w:w="0" w:type="dxa"/>
          <w:right w:w="0" w:type="dxa"/>
        </w:tblCellMar>
        <w:tblLook w:val="04A0" w:firstRow="1" w:lastRow="0" w:firstColumn="1" w:lastColumn="0" w:noHBand="0" w:noVBand="1"/>
      </w:tblPr>
      <w:tblGrid>
        <w:gridCol w:w="940"/>
        <w:gridCol w:w="960"/>
        <w:gridCol w:w="840"/>
        <w:gridCol w:w="960"/>
        <w:gridCol w:w="480"/>
        <w:gridCol w:w="840"/>
        <w:gridCol w:w="960"/>
        <w:gridCol w:w="1080"/>
        <w:gridCol w:w="960"/>
        <w:gridCol w:w="1320"/>
      </w:tblGrid>
      <w:tr w:rsidR="006840FC" w:rsidRPr="000B2261" w:rsidTr="000B2261">
        <w:trPr>
          <w:trHeight w:val="556"/>
        </w:trPr>
        <w:tc>
          <w:tcPr>
            <w:tcW w:w="94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Y</w:t>
            </w:r>
            <w:r w:rsidRPr="000B2261">
              <w:rPr>
                <w:rFonts w:ascii="Times New Roman" w:hAnsi="Times New Roman" w:cs="Times New Roman"/>
                <w:color w:val="000000"/>
                <w:kern w:val="24"/>
                <w:position w:val="-6"/>
                <w:sz w:val="22"/>
                <w:szCs w:val="22"/>
                <w:vertAlign w:val="subscript"/>
                <w:lang w:val="en-MY" w:eastAsia="en-MY" w:bidi="ar-SA"/>
              </w:rPr>
              <w:t>n</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EINP</w:t>
            </w:r>
          </w:p>
        </w:tc>
        <w:tc>
          <w:tcPr>
            <w:tcW w:w="84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SF</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ID</w:t>
            </w:r>
          </w:p>
        </w:tc>
        <w:tc>
          <w:tcPr>
            <w:tcW w:w="48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E</w:t>
            </w:r>
            <w:r w:rsidRPr="000B2261">
              <w:rPr>
                <w:rFonts w:ascii="Times New Roman" w:hAnsi="Times New Roman" w:cs="Times New Roman"/>
                <w:color w:val="000000"/>
                <w:kern w:val="24"/>
                <w:position w:val="-6"/>
                <w:sz w:val="22"/>
                <w:szCs w:val="22"/>
                <w:vertAlign w:val="subscript"/>
                <w:lang w:val="en-MY" w:eastAsia="en-MY" w:bidi="ar-SA"/>
              </w:rPr>
              <w:t>N</w:t>
            </w:r>
          </w:p>
        </w:tc>
        <w:tc>
          <w:tcPr>
            <w:tcW w:w="84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E</w:t>
            </w:r>
            <w:r w:rsidRPr="000B2261">
              <w:rPr>
                <w:rFonts w:ascii="Times New Roman" w:hAnsi="Times New Roman" w:cs="Times New Roman"/>
                <w:color w:val="000000"/>
                <w:kern w:val="24"/>
                <w:position w:val="-6"/>
                <w:sz w:val="22"/>
                <w:szCs w:val="22"/>
                <w:vertAlign w:val="subscript"/>
                <w:lang w:val="en-MY" w:eastAsia="en-MY" w:bidi="ar-SA"/>
              </w:rPr>
              <w:t>N</w:t>
            </w:r>
            <w:r w:rsidRPr="000B2261">
              <w:rPr>
                <w:rFonts w:ascii="Times New Roman" w:hAnsi="Times New Roman" w:cs="Times New Roman"/>
                <w:color w:val="000000"/>
                <w:kern w:val="24"/>
                <w:sz w:val="22"/>
                <w:szCs w:val="22"/>
                <w:lang w:val="en-MY" w:eastAsia="en-MY" w:bidi="ar-SA"/>
              </w:rPr>
              <w:t>/E</w:t>
            </w:r>
            <w:r w:rsidRPr="000B2261">
              <w:rPr>
                <w:rFonts w:ascii="Times New Roman" w:hAnsi="Times New Roman" w:cs="Times New Roman"/>
                <w:color w:val="000000"/>
                <w:kern w:val="24"/>
                <w:position w:val="-6"/>
                <w:sz w:val="22"/>
                <w:szCs w:val="22"/>
                <w:vertAlign w:val="subscript"/>
                <w:lang w:val="en-MY" w:eastAsia="en-MY" w:bidi="ar-SA"/>
              </w:rPr>
              <w:t>0</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Arial" w:hAnsi="Arial" w:cs="Arial"/>
                <w:color w:val="000000"/>
                <w:kern w:val="24"/>
                <w:sz w:val="22"/>
                <w:szCs w:val="22"/>
                <w:lang w:val="en-MY" w:eastAsia="en-MY" w:bidi="ar-SA"/>
              </w:rPr>
              <w:t xml:space="preserve">      </w:t>
            </w:r>
            <w:r w:rsidRPr="000B2261">
              <w:rPr>
                <w:rFonts w:ascii="Times New Roman" w:hAnsi="Times New Roman" w:cs="Times New Roman"/>
                <w:color w:val="000000"/>
                <w:kern w:val="24"/>
                <w:sz w:val="22"/>
                <w:szCs w:val="22"/>
                <w:lang w:val="en-MY" w:eastAsia="en-MY" w:bidi="ar-SA"/>
              </w:rPr>
              <w:t>Y</w:t>
            </w:r>
            <w:proofErr w:type="spellStart"/>
            <w:r w:rsidRPr="000B2261">
              <w:rPr>
                <w:rFonts w:ascii="Times New Roman" w:hAnsi="Times New Roman" w:cs="Times New Roman"/>
                <w:color w:val="000000"/>
                <w:kern w:val="24"/>
                <w:position w:val="-6"/>
                <w:sz w:val="22"/>
                <w:szCs w:val="22"/>
                <w:vertAlign w:val="subscript"/>
                <w:lang w:val="en-MY" w:eastAsia="en-MY" w:bidi="ar-SA"/>
              </w:rPr>
              <w:t>th</w:t>
            </w:r>
            <w:proofErr w:type="spellEnd"/>
          </w:p>
        </w:tc>
        <w:tc>
          <w:tcPr>
            <w:tcW w:w="108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Arial" w:hAnsi="Arial" w:cs="Arial"/>
                <w:color w:val="000000"/>
                <w:kern w:val="24"/>
                <w:sz w:val="22"/>
                <w:szCs w:val="22"/>
                <w:lang w:val="en-MY" w:eastAsia="en-MY" w:bidi="ar-SA"/>
              </w:rPr>
              <w:t xml:space="preserve">      </w:t>
            </w:r>
            <w:r w:rsidRPr="000B2261">
              <w:rPr>
                <w:rFonts w:ascii="Times New Roman" w:hAnsi="Times New Roman" w:cs="Times New Roman"/>
                <w:color w:val="000000"/>
                <w:kern w:val="24"/>
                <w:sz w:val="22"/>
                <w:szCs w:val="22"/>
                <w:lang w:val="en-MY" w:eastAsia="en-MY" w:bidi="ar-SA"/>
              </w:rPr>
              <w:t>Y</w:t>
            </w:r>
            <w:r w:rsidRPr="000B2261">
              <w:rPr>
                <w:rFonts w:ascii="Times New Roman" w:hAnsi="Times New Roman" w:cs="Times New Roman"/>
                <w:color w:val="000000"/>
                <w:kern w:val="24"/>
                <w:position w:val="-6"/>
                <w:sz w:val="22"/>
                <w:szCs w:val="22"/>
                <w:vertAlign w:val="subscript"/>
                <w:lang w:val="en-MY" w:eastAsia="en-MY" w:bidi="ar-SA"/>
              </w:rPr>
              <w:t>b-t</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w:t>
            </w:r>
            <w:proofErr w:type="spellStart"/>
            <w:r w:rsidRPr="000B2261">
              <w:rPr>
                <w:rFonts w:ascii="Times New Roman" w:hAnsi="Times New Roman" w:cs="Times New Roman"/>
                <w:color w:val="000000"/>
                <w:kern w:val="24"/>
                <w:sz w:val="22"/>
                <w:szCs w:val="22"/>
                <w:lang w:val="en-MY" w:eastAsia="en-MY" w:bidi="ar-SA"/>
              </w:rPr>
              <w:t>Yn</w:t>
            </w:r>
            <w:proofErr w:type="spellEnd"/>
          </w:p>
        </w:tc>
        <w:tc>
          <w:tcPr>
            <w:tcW w:w="132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N</w:t>
            </w:r>
            <w:r w:rsidRPr="000B2261">
              <w:rPr>
                <w:rFonts w:ascii="Times New Roman" w:hAnsi="Times New Roman" w:cs="Times New Roman"/>
                <w:color w:val="000000"/>
                <w:kern w:val="24"/>
                <w:position w:val="-6"/>
                <w:sz w:val="22"/>
                <w:szCs w:val="22"/>
                <w:vertAlign w:val="subscript"/>
                <w:lang w:val="en-MY" w:eastAsia="en-MY" w:bidi="ar-SA"/>
              </w:rPr>
              <w:t>ion</w:t>
            </w:r>
            <w:r w:rsidRPr="000B2261">
              <w:rPr>
                <w:rFonts w:ascii="Times New Roman" w:hAnsi="Times New Roman" w:cs="Times New Roman"/>
                <w:color w:val="000000"/>
                <w:kern w:val="24"/>
                <w:sz w:val="22"/>
                <w:szCs w:val="22"/>
                <w:lang w:val="en-MY" w:eastAsia="en-MY" w:bidi="ar-SA"/>
              </w:rPr>
              <w:t xml:space="preserve"> in beam</w:t>
            </w:r>
          </w:p>
        </w:tc>
      </w:tr>
      <w:tr w:rsidR="006840FC" w:rsidRPr="000B2261" w:rsidTr="000B2261">
        <w:trPr>
          <w:trHeight w:val="469"/>
        </w:trPr>
        <w:tc>
          <w:tcPr>
            <w:tcW w:w="94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w:t>
            </w:r>
          </w:p>
        </w:tc>
        <w:tc>
          <w:tcPr>
            <w:tcW w:w="84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kA/cm</w:t>
            </w:r>
          </w:p>
        </w:tc>
        <w:tc>
          <w:tcPr>
            <w:tcW w:w="48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kJ</w:t>
            </w:r>
          </w:p>
        </w:tc>
        <w:tc>
          <w:tcPr>
            <w:tcW w:w="840" w:type="dxa"/>
            <w:shd w:val="clear" w:color="auto" w:fill="auto"/>
            <w:tcMar>
              <w:top w:w="15" w:type="dxa"/>
              <w:left w:w="15" w:type="dxa"/>
              <w:bottom w:w="0" w:type="dxa"/>
              <w:right w:w="15" w:type="dxa"/>
            </w:tcMar>
            <w:vAlign w:val="bottom"/>
            <w:hideMark/>
          </w:tcPr>
          <w:p w:rsidR="006840FC" w:rsidRPr="000B2261" w:rsidRDefault="006840FC" w:rsidP="006840FC">
            <w:pPr>
              <w:rPr>
                <w:rFonts w:ascii="Arial" w:hAnsi="Arial" w:cs="Arial"/>
                <w:sz w:val="36"/>
                <w:szCs w:val="36"/>
                <w:lang w:val="en-MY" w:eastAsia="en-MY" w:bidi="ar-SA"/>
              </w:rPr>
            </w:pP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rPr>
                <w:rFonts w:ascii="Arial" w:hAnsi="Arial" w:cs="Arial"/>
                <w:sz w:val="36"/>
                <w:szCs w:val="36"/>
                <w:lang w:val="en-MY" w:eastAsia="en-MY" w:bidi="ar-SA"/>
              </w:rPr>
            </w:pPr>
          </w:p>
        </w:tc>
        <w:tc>
          <w:tcPr>
            <w:tcW w:w="1080" w:type="dxa"/>
            <w:shd w:val="clear" w:color="auto" w:fill="auto"/>
            <w:tcMar>
              <w:top w:w="15" w:type="dxa"/>
              <w:left w:w="15" w:type="dxa"/>
              <w:bottom w:w="0" w:type="dxa"/>
              <w:right w:w="15" w:type="dxa"/>
            </w:tcMar>
            <w:vAlign w:val="bottom"/>
            <w:hideMark/>
          </w:tcPr>
          <w:p w:rsidR="006840FC" w:rsidRPr="000B2261" w:rsidRDefault="006840FC" w:rsidP="006840FC">
            <w:pPr>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 xml:space="preserve">       </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rPr>
                <w:rFonts w:ascii="Arial" w:hAnsi="Arial" w:cs="Arial"/>
                <w:sz w:val="36"/>
                <w:szCs w:val="36"/>
                <w:lang w:val="en-MY" w:eastAsia="en-MY" w:bidi="ar-SA"/>
              </w:rPr>
            </w:pPr>
          </w:p>
        </w:tc>
        <w:tc>
          <w:tcPr>
            <w:tcW w:w="1320" w:type="dxa"/>
            <w:shd w:val="clear" w:color="auto" w:fill="auto"/>
            <w:tcMar>
              <w:top w:w="15" w:type="dxa"/>
              <w:left w:w="15" w:type="dxa"/>
              <w:bottom w:w="0" w:type="dxa"/>
              <w:right w:w="15" w:type="dxa"/>
            </w:tcMar>
            <w:vAlign w:val="bottom"/>
            <w:hideMark/>
          </w:tcPr>
          <w:p w:rsidR="006840FC" w:rsidRPr="000B2261" w:rsidRDefault="006840FC" w:rsidP="006840FC">
            <w:pPr>
              <w:rPr>
                <w:rFonts w:ascii="Arial" w:hAnsi="Arial" w:cs="Arial"/>
                <w:sz w:val="36"/>
                <w:szCs w:val="36"/>
                <w:lang w:val="en-MY" w:eastAsia="en-MY" w:bidi="ar-SA"/>
              </w:rPr>
            </w:pPr>
          </w:p>
        </w:tc>
      </w:tr>
      <w:tr w:rsidR="006840FC" w:rsidRPr="006840FC" w:rsidTr="000B2261">
        <w:trPr>
          <w:trHeight w:val="295"/>
        </w:trPr>
        <w:tc>
          <w:tcPr>
            <w:tcW w:w="940" w:type="dxa"/>
            <w:shd w:val="clear" w:color="auto" w:fill="auto"/>
            <w:tcMar>
              <w:top w:w="15" w:type="dxa"/>
              <w:left w:w="15" w:type="dxa"/>
              <w:bottom w:w="0" w:type="dxa"/>
              <w:right w:w="15" w:type="dxa"/>
            </w:tcMar>
            <w:vAlign w:val="bottom"/>
            <w:hideMark/>
          </w:tcPr>
          <w:p w:rsidR="006840FC" w:rsidRPr="000B2261" w:rsidRDefault="006840FC" w:rsidP="006840FC">
            <w:pPr>
              <w:spacing w:line="295"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6.6E+13</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spacing w:line="295"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36.1</w:t>
            </w:r>
          </w:p>
        </w:tc>
        <w:tc>
          <w:tcPr>
            <w:tcW w:w="840" w:type="dxa"/>
            <w:shd w:val="clear" w:color="auto" w:fill="auto"/>
            <w:tcMar>
              <w:top w:w="15" w:type="dxa"/>
              <w:left w:w="15" w:type="dxa"/>
              <w:bottom w:w="0" w:type="dxa"/>
              <w:right w:w="15" w:type="dxa"/>
            </w:tcMar>
            <w:vAlign w:val="bottom"/>
            <w:hideMark/>
          </w:tcPr>
          <w:p w:rsidR="006840FC" w:rsidRPr="000B2261" w:rsidRDefault="006840FC" w:rsidP="006840FC">
            <w:pPr>
              <w:spacing w:line="295"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0.5</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spacing w:line="295"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117</w:t>
            </w:r>
          </w:p>
        </w:tc>
        <w:tc>
          <w:tcPr>
            <w:tcW w:w="480" w:type="dxa"/>
            <w:shd w:val="clear" w:color="auto" w:fill="auto"/>
            <w:tcMar>
              <w:top w:w="15" w:type="dxa"/>
              <w:left w:w="15" w:type="dxa"/>
              <w:bottom w:w="0" w:type="dxa"/>
              <w:right w:w="15" w:type="dxa"/>
            </w:tcMar>
            <w:vAlign w:val="bottom"/>
            <w:hideMark/>
          </w:tcPr>
          <w:p w:rsidR="006840FC" w:rsidRPr="000B2261" w:rsidRDefault="006840FC" w:rsidP="006840FC">
            <w:pPr>
              <w:spacing w:line="295" w:lineRule="atLeast"/>
              <w:jc w:val="right"/>
              <w:textAlignment w:val="bottom"/>
              <w:rPr>
                <w:rFonts w:ascii="Arial" w:hAnsi="Arial" w:cs="Arial"/>
                <w:sz w:val="36"/>
                <w:szCs w:val="36"/>
                <w:lang w:val="en-MY" w:eastAsia="en-MY" w:bidi="ar-SA"/>
              </w:rPr>
            </w:pPr>
            <w:r w:rsidRPr="000B2261">
              <w:rPr>
                <w:rFonts w:ascii="Times New Roman" w:hAnsi="Times New Roman" w:cs="Times New Roman"/>
                <w:color w:val="000000"/>
                <w:kern w:val="24"/>
                <w:sz w:val="22"/>
                <w:szCs w:val="22"/>
                <w:lang w:val="en-MY" w:eastAsia="en-MY" w:bidi="ar-SA"/>
              </w:rPr>
              <w:t>0.15</w:t>
            </w:r>
          </w:p>
        </w:tc>
        <w:tc>
          <w:tcPr>
            <w:tcW w:w="840" w:type="dxa"/>
            <w:shd w:val="clear" w:color="auto" w:fill="auto"/>
            <w:tcMar>
              <w:top w:w="15" w:type="dxa"/>
              <w:left w:w="15" w:type="dxa"/>
              <w:bottom w:w="0" w:type="dxa"/>
              <w:right w:w="15" w:type="dxa"/>
            </w:tcMar>
            <w:vAlign w:val="bottom"/>
            <w:hideMark/>
          </w:tcPr>
          <w:p w:rsidR="006840FC" w:rsidRPr="000B2261" w:rsidRDefault="006840FC" w:rsidP="006840FC">
            <w:pPr>
              <w:spacing w:line="295" w:lineRule="atLeast"/>
              <w:jc w:val="right"/>
              <w:textAlignment w:val="bottom"/>
              <w:rPr>
                <w:rFonts w:ascii="Arial" w:hAnsi="Arial" w:cs="Arial"/>
                <w:sz w:val="36"/>
                <w:szCs w:val="36"/>
                <w:lang w:val="en-MY" w:eastAsia="en-MY" w:bidi="ar-SA"/>
              </w:rPr>
            </w:pPr>
            <w:r w:rsidRPr="000B2261">
              <w:rPr>
                <w:rFonts w:ascii="Times New Roman" w:hAnsi="Times New Roman" w:cs="Times New Roman"/>
                <w:b/>
                <w:bCs/>
                <w:kern w:val="24"/>
                <w:sz w:val="22"/>
                <w:szCs w:val="22"/>
                <w:lang w:val="en-MY" w:eastAsia="en-MY" w:bidi="ar-SA"/>
              </w:rPr>
              <w:t>2E-05</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spacing w:line="295" w:lineRule="atLeast"/>
              <w:jc w:val="right"/>
              <w:textAlignment w:val="bottom"/>
              <w:rPr>
                <w:rFonts w:ascii="Arial" w:hAnsi="Arial" w:cs="Arial"/>
                <w:sz w:val="36"/>
                <w:szCs w:val="36"/>
                <w:lang w:val="en-MY" w:eastAsia="en-MY" w:bidi="ar-SA"/>
              </w:rPr>
            </w:pPr>
            <w:r w:rsidRPr="000B2261">
              <w:rPr>
                <w:rFonts w:ascii="Times New Roman" w:hAnsi="Times New Roman" w:cs="Times New Roman"/>
                <w:kern w:val="24"/>
                <w:sz w:val="22"/>
                <w:szCs w:val="22"/>
                <w:lang w:val="en-MY" w:eastAsia="en-MY" w:bidi="ar-SA"/>
              </w:rPr>
              <w:t>4.5E+06</w:t>
            </w:r>
          </w:p>
        </w:tc>
        <w:tc>
          <w:tcPr>
            <w:tcW w:w="1080" w:type="dxa"/>
            <w:shd w:val="clear" w:color="auto" w:fill="auto"/>
            <w:tcMar>
              <w:top w:w="15" w:type="dxa"/>
              <w:left w:w="15" w:type="dxa"/>
              <w:bottom w:w="0" w:type="dxa"/>
              <w:right w:w="15" w:type="dxa"/>
            </w:tcMar>
            <w:vAlign w:val="bottom"/>
            <w:hideMark/>
          </w:tcPr>
          <w:p w:rsidR="006840FC" w:rsidRPr="000B2261" w:rsidRDefault="006840FC" w:rsidP="006840FC">
            <w:pPr>
              <w:spacing w:line="295" w:lineRule="atLeast"/>
              <w:jc w:val="right"/>
              <w:textAlignment w:val="bottom"/>
              <w:rPr>
                <w:rFonts w:ascii="Arial" w:hAnsi="Arial" w:cs="Arial"/>
                <w:sz w:val="36"/>
                <w:szCs w:val="36"/>
                <w:lang w:val="en-MY" w:eastAsia="en-MY" w:bidi="ar-SA"/>
              </w:rPr>
            </w:pPr>
            <w:r w:rsidRPr="000B2261">
              <w:rPr>
                <w:rFonts w:ascii="Times New Roman" w:hAnsi="Times New Roman" w:cs="Times New Roman"/>
                <w:kern w:val="24"/>
                <w:sz w:val="22"/>
                <w:szCs w:val="22"/>
                <w:lang w:val="en-MY" w:eastAsia="en-MY" w:bidi="ar-SA"/>
              </w:rPr>
              <w:t>6.6E+13</w:t>
            </w:r>
          </w:p>
        </w:tc>
        <w:tc>
          <w:tcPr>
            <w:tcW w:w="960" w:type="dxa"/>
            <w:shd w:val="clear" w:color="auto" w:fill="auto"/>
            <w:tcMar>
              <w:top w:w="15" w:type="dxa"/>
              <w:left w:w="15" w:type="dxa"/>
              <w:bottom w:w="0" w:type="dxa"/>
              <w:right w:w="15" w:type="dxa"/>
            </w:tcMar>
            <w:vAlign w:val="bottom"/>
            <w:hideMark/>
          </w:tcPr>
          <w:p w:rsidR="006840FC" w:rsidRPr="000B2261" w:rsidRDefault="006840FC" w:rsidP="006840FC">
            <w:pPr>
              <w:spacing w:line="295" w:lineRule="atLeast"/>
              <w:jc w:val="right"/>
              <w:textAlignment w:val="bottom"/>
              <w:rPr>
                <w:rFonts w:ascii="Arial" w:hAnsi="Arial" w:cs="Arial"/>
                <w:sz w:val="36"/>
                <w:szCs w:val="36"/>
                <w:lang w:val="en-MY" w:eastAsia="en-MY" w:bidi="ar-SA"/>
              </w:rPr>
            </w:pPr>
            <w:r w:rsidRPr="000B2261">
              <w:rPr>
                <w:rFonts w:ascii="Times New Roman" w:hAnsi="Times New Roman" w:cs="Times New Roman"/>
                <w:b/>
                <w:bCs/>
                <w:kern w:val="24"/>
                <w:sz w:val="22"/>
                <w:szCs w:val="22"/>
                <w:lang w:val="en-MY" w:eastAsia="en-MY" w:bidi="ar-SA"/>
              </w:rPr>
              <w:t>6.6E+13</w:t>
            </w:r>
          </w:p>
        </w:tc>
        <w:tc>
          <w:tcPr>
            <w:tcW w:w="1320" w:type="dxa"/>
            <w:shd w:val="clear" w:color="auto" w:fill="auto"/>
            <w:tcMar>
              <w:top w:w="15" w:type="dxa"/>
              <w:left w:w="15" w:type="dxa"/>
              <w:bottom w:w="0" w:type="dxa"/>
              <w:right w:w="15" w:type="dxa"/>
            </w:tcMar>
            <w:vAlign w:val="bottom"/>
            <w:hideMark/>
          </w:tcPr>
          <w:p w:rsidR="006840FC" w:rsidRPr="00976B72" w:rsidRDefault="006840FC" w:rsidP="006840FC">
            <w:pPr>
              <w:spacing w:line="295" w:lineRule="atLeast"/>
              <w:jc w:val="right"/>
              <w:textAlignment w:val="bottom"/>
              <w:rPr>
                <w:rFonts w:ascii="Arial" w:hAnsi="Arial" w:cs="Arial"/>
                <w:sz w:val="36"/>
                <w:szCs w:val="36"/>
                <w:lang w:val="en-MY" w:eastAsia="en-MY" w:bidi="ar-SA"/>
              </w:rPr>
            </w:pPr>
            <w:r w:rsidRPr="000B2261">
              <w:rPr>
                <w:rFonts w:ascii="Times New Roman" w:hAnsi="Times New Roman" w:cs="Times New Roman"/>
                <w:kern w:val="24"/>
                <w:sz w:val="22"/>
                <w:szCs w:val="22"/>
                <w:lang w:val="en-MY" w:eastAsia="en-MY" w:bidi="ar-SA"/>
              </w:rPr>
              <w:t>8.4E+18</w:t>
            </w:r>
          </w:p>
        </w:tc>
      </w:tr>
    </w:tbl>
    <w:p w:rsidR="006840FC" w:rsidRPr="006840FC" w:rsidRDefault="006840FC" w:rsidP="006840FC">
      <w:pPr>
        <w:rPr>
          <w:rFonts w:ascii="Times New Roman" w:hAnsi="Times New Roman" w:cs="Times New Roman"/>
          <w:b/>
          <w:sz w:val="24"/>
          <w:szCs w:val="24"/>
          <w:lang w:eastAsia="fr-FR" w:bidi="ar-SA"/>
        </w:rPr>
      </w:pPr>
    </w:p>
    <w:p w:rsidR="006840FC" w:rsidRPr="006840FC" w:rsidRDefault="006840FC" w:rsidP="006840FC">
      <w:pPr>
        <w:jc w:val="both"/>
        <w:rPr>
          <w:rFonts w:ascii="Times New Roman" w:hAnsi="Times New Roman" w:cs="Times New Roman"/>
          <w:b/>
          <w:sz w:val="20"/>
          <w:szCs w:val="20"/>
          <w:lang w:eastAsia="fr-FR" w:bidi="ar-SA"/>
        </w:rPr>
      </w:pPr>
      <w:r w:rsidRPr="006840FC">
        <w:rPr>
          <w:rFonts w:ascii="Times New Roman" w:hAnsi="Times New Roman" w:cs="Times New Roman"/>
          <w:sz w:val="20"/>
          <w:szCs w:val="20"/>
          <w:lang w:eastAsia="fr-FR" w:bidi="ar-SA"/>
        </w:rPr>
        <w:t>The code computes a Q of 2 x10</w:t>
      </w:r>
      <w:r w:rsidRPr="006840FC">
        <w:rPr>
          <w:rFonts w:ascii="Times New Roman" w:hAnsi="Times New Roman" w:cs="Times New Roman"/>
          <w:sz w:val="20"/>
          <w:szCs w:val="20"/>
          <w:vertAlign w:val="superscript"/>
          <w:lang w:eastAsia="fr-FR" w:bidi="ar-SA"/>
        </w:rPr>
        <w:t>-5</w:t>
      </w:r>
      <w:r w:rsidRPr="006840FC">
        <w:rPr>
          <w:rFonts w:ascii="Times New Roman" w:hAnsi="Times New Roman" w:cs="Times New Roman"/>
          <w:sz w:val="20"/>
          <w:szCs w:val="20"/>
          <w:lang w:eastAsia="fr-FR" w:bidi="ar-SA"/>
        </w:rPr>
        <w:t xml:space="preserve">; with a beam ion energy &gt; 2 MeV. This excessively high ion energy has dropped the fusion cross-section parameter </w:t>
      </w:r>
      <w:r w:rsidRPr="006840FC">
        <w:rPr>
          <w:rFonts w:ascii="Calibri" w:hAnsi="Times New Roman" w:cs="Times New Roman"/>
          <w:color w:val="000000"/>
          <w:kern w:val="24"/>
          <w:sz w:val="20"/>
          <w:szCs w:val="20"/>
          <w:lang w:eastAsia="en-MY" w:bidi="ar-SA"/>
        </w:rPr>
        <w:t>[</w:t>
      </w:r>
      <w:r w:rsidRPr="006840FC">
        <w:rPr>
          <w:rFonts w:ascii="Symbol" w:hAnsi="Symbol" w:cs="Times New Roman"/>
          <w:color w:val="000000"/>
          <w:kern w:val="24"/>
          <w:sz w:val="20"/>
          <w:szCs w:val="20"/>
          <w:lang w:eastAsia="en-MY" w:bidi="ar-SA"/>
        </w:rPr>
        <w:t></w:t>
      </w:r>
      <w:r w:rsidRPr="006840FC">
        <w:rPr>
          <w:rFonts w:ascii="Calibri" w:hAnsi="Times New Roman" w:cs="Times New Roman"/>
          <w:color w:val="000000"/>
          <w:kern w:val="24"/>
          <w:sz w:val="20"/>
          <w:szCs w:val="20"/>
          <w:lang w:eastAsia="en-MY" w:bidi="ar-SA"/>
        </w:rPr>
        <w:t>/</w:t>
      </w:r>
      <w:r w:rsidRPr="006840FC">
        <w:rPr>
          <w:rFonts w:ascii="Times New Roman" w:hAnsi="Times New Roman" w:cs="Times New Roman"/>
          <w:color w:val="000000"/>
          <w:kern w:val="24"/>
          <w:sz w:val="20"/>
          <w:szCs w:val="20"/>
          <w:lang w:eastAsia="en-MY" w:bidi="ar-SA"/>
        </w:rPr>
        <w:t>U</w:t>
      </w:r>
      <w:r w:rsidRPr="006840FC">
        <w:rPr>
          <w:rFonts w:ascii="Times New Roman" w:hAnsi="Times New Roman" w:cs="Times New Roman"/>
          <w:color w:val="000000"/>
          <w:kern w:val="24"/>
          <w:position w:val="11"/>
          <w:sz w:val="20"/>
          <w:szCs w:val="20"/>
          <w:vertAlign w:val="superscript"/>
          <w:lang w:eastAsia="en-MY" w:bidi="ar-SA"/>
        </w:rPr>
        <w:t>0.5</w:t>
      </w:r>
      <w:r w:rsidRPr="006840FC">
        <w:rPr>
          <w:rFonts w:ascii="Times New Roman" w:hAnsi="Times New Roman" w:cs="Times New Roman"/>
          <w:color w:val="000000"/>
          <w:kern w:val="24"/>
          <w:sz w:val="20"/>
          <w:szCs w:val="20"/>
          <w:lang w:eastAsia="en-MY" w:bidi="ar-SA"/>
        </w:rPr>
        <w:t xml:space="preserve">] by almost 1000 times. The operational pressure is only 100 </w:t>
      </w:r>
      <w:proofErr w:type="spellStart"/>
      <w:r w:rsidRPr="006840FC">
        <w:rPr>
          <w:rFonts w:ascii="Times New Roman" w:hAnsi="Times New Roman" w:cs="Times New Roman"/>
          <w:color w:val="000000"/>
          <w:kern w:val="24"/>
          <w:sz w:val="20"/>
          <w:szCs w:val="20"/>
          <w:lang w:eastAsia="en-MY" w:bidi="ar-SA"/>
        </w:rPr>
        <w:t>Torr</w:t>
      </w:r>
      <w:proofErr w:type="spellEnd"/>
      <w:r w:rsidRPr="006840FC">
        <w:rPr>
          <w:rFonts w:ascii="Times New Roman" w:hAnsi="Times New Roman" w:cs="Times New Roman"/>
          <w:color w:val="000000"/>
          <w:kern w:val="24"/>
          <w:sz w:val="20"/>
          <w:szCs w:val="20"/>
          <w:lang w:eastAsia="en-MY" w:bidi="ar-SA"/>
        </w:rPr>
        <w:t xml:space="preserve">, so a suitable fusion enhancing drift tube of length 1 m containing 10 </w:t>
      </w:r>
      <w:proofErr w:type="spellStart"/>
      <w:r w:rsidRPr="006840FC">
        <w:rPr>
          <w:rFonts w:ascii="Times New Roman" w:hAnsi="Times New Roman" w:cs="Times New Roman"/>
          <w:color w:val="000000"/>
          <w:kern w:val="24"/>
          <w:sz w:val="20"/>
          <w:szCs w:val="20"/>
          <w:lang w:eastAsia="en-MY" w:bidi="ar-SA"/>
        </w:rPr>
        <w:t>atm</w:t>
      </w:r>
      <w:proofErr w:type="spellEnd"/>
      <w:r w:rsidRPr="006840FC">
        <w:rPr>
          <w:rFonts w:ascii="Times New Roman" w:hAnsi="Times New Roman" w:cs="Times New Roman"/>
          <w:color w:val="000000"/>
          <w:kern w:val="24"/>
          <w:sz w:val="20"/>
          <w:szCs w:val="20"/>
          <w:lang w:eastAsia="en-MY" w:bidi="ar-SA"/>
        </w:rPr>
        <w:t xml:space="preserve"> D-T gas is needed, see Fig 11. Such a schematic for the DPF has been suggested by Hossein </w:t>
      </w:r>
      <w:proofErr w:type="spellStart"/>
      <w:r w:rsidRPr="006840FC">
        <w:rPr>
          <w:rFonts w:ascii="Times New Roman" w:hAnsi="Times New Roman" w:cs="Times New Roman"/>
          <w:color w:val="000000"/>
          <w:kern w:val="24"/>
          <w:sz w:val="20"/>
          <w:szCs w:val="20"/>
          <w:lang w:eastAsia="en-MY" w:bidi="ar-SA"/>
        </w:rPr>
        <w:t>Sadeghi</w:t>
      </w:r>
      <w:proofErr w:type="spellEnd"/>
      <w:r w:rsidRPr="006840FC">
        <w:rPr>
          <w:rFonts w:ascii="Times New Roman" w:hAnsi="Times New Roman" w:cs="Times New Roman"/>
          <w:color w:val="000000"/>
          <w:kern w:val="24"/>
          <w:sz w:val="20"/>
          <w:szCs w:val="20"/>
          <w:lang w:eastAsia="en-MY" w:bidi="ar-SA"/>
        </w:rPr>
        <w:t xml:space="preserve"> et al [</w:t>
      </w:r>
      <w:r w:rsidR="00976B72">
        <w:rPr>
          <w:rFonts w:ascii="Times New Roman" w:hAnsi="Times New Roman" w:cs="Times New Roman"/>
          <w:color w:val="000000"/>
          <w:kern w:val="24"/>
          <w:sz w:val="20"/>
          <w:szCs w:val="20"/>
          <w:lang w:eastAsia="en-MY" w:bidi="ar-SA"/>
        </w:rPr>
        <w:t>2</w:t>
      </w:r>
      <w:r w:rsidR="00DD5098">
        <w:rPr>
          <w:rFonts w:ascii="Times New Roman" w:hAnsi="Times New Roman" w:cs="Times New Roman"/>
          <w:color w:val="000000"/>
          <w:kern w:val="24"/>
          <w:sz w:val="20"/>
          <w:szCs w:val="20"/>
          <w:lang w:eastAsia="en-MY" w:bidi="ar-SA"/>
        </w:rPr>
        <w:t>1</w:t>
      </w:r>
      <w:r w:rsidRPr="006840FC">
        <w:rPr>
          <w:rFonts w:ascii="Times New Roman" w:hAnsi="Times New Roman" w:cs="Times New Roman"/>
          <w:color w:val="000000"/>
          <w:kern w:val="24"/>
          <w:sz w:val="20"/>
          <w:szCs w:val="20"/>
          <w:lang w:eastAsia="en-MY" w:bidi="ar-SA"/>
        </w:rPr>
        <w:t xml:space="preserve">]. This high pressure section </w:t>
      </w:r>
      <w:r w:rsidR="00976B72">
        <w:rPr>
          <w:rFonts w:ascii="Times New Roman" w:hAnsi="Times New Roman" w:cs="Times New Roman"/>
          <w:color w:val="000000"/>
          <w:kern w:val="24"/>
          <w:sz w:val="20"/>
          <w:szCs w:val="20"/>
          <w:lang w:eastAsia="en-MY" w:bidi="ar-SA"/>
        </w:rPr>
        <w:t xml:space="preserve">may for example be </w:t>
      </w:r>
      <w:r w:rsidRPr="006840FC">
        <w:rPr>
          <w:rFonts w:ascii="Times New Roman" w:hAnsi="Times New Roman" w:cs="Times New Roman"/>
          <w:color w:val="000000"/>
          <w:kern w:val="24"/>
          <w:sz w:val="20"/>
          <w:szCs w:val="20"/>
          <w:lang w:eastAsia="en-MY" w:bidi="ar-SA"/>
        </w:rPr>
        <w:t xml:space="preserve">separated from the DPF chamber by a molybdenum foil of several microns </w:t>
      </w:r>
      <w:r w:rsidR="00976B72">
        <w:rPr>
          <w:rFonts w:ascii="Times New Roman" w:hAnsi="Times New Roman" w:cs="Times New Roman"/>
          <w:color w:val="000000"/>
          <w:kern w:val="24"/>
          <w:sz w:val="20"/>
          <w:szCs w:val="20"/>
          <w:lang w:eastAsia="en-MY" w:bidi="ar-SA"/>
        </w:rPr>
        <w:t xml:space="preserve">thickness </w:t>
      </w:r>
      <w:r w:rsidRPr="006840FC">
        <w:rPr>
          <w:rFonts w:ascii="Times New Roman" w:hAnsi="Times New Roman" w:cs="Times New Roman"/>
          <w:color w:val="000000"/>
          <w:kern w:val="24"/>
          <w:sz w:val="20"/>
          <w:szCs w:val="20"/>
          <w:lang w:eastAsia="en-MY" w:bidi="ar-SA"/>
        </w:rPr>
        <w:t>through which the D-T beam passes with little</w:t>
      </w:r>
      <w:r w:rsidR="00976B72">
        <w:rPr>
          <w:rFonts w:ascii="Times New Roman" w:hAnsi="Times New Roman" w:cs="Times New Roman"/>
          <w:color w:val="000000"/>
          <w:kern w:val="24"/>
          <w:sz w:val="20"/>
          <w:szCs w:val="20"/>
          <w:lang w:eastAsia="en-MY" w:bidi="ar-SA"/>
        </w:rPr>
        <w:t xml:space="preserve"> attenuation. The D-T ions exit</w:t>
      </w:r>
      <w:r w:rsidRPr="006840FC">
        <w:rPr>
          <w:rFonts w:ascii="Times New Roman" w:hAnsi="Times New Roman" w:cs="Times New Roman"/>
          <w:color w:val="000000"/>
          <w:kern w:val="24"/>
          <w:sz w:val="20"/>
          <w:szCs w:val="20"/>
          <w:lang w:eastAsia="en-MY" w:bidi="ar-SA"/>
        </w:rPr>
        <w:t xml:space="preserve"> the pinch in a beam with divergence around 10</w:t>
      </w:r>
      <w:r w:rsidR="00976B72">
        <w:rPr>
          <w:rFonts w:ascii="Times New Roman" w:hAnsi="Times New Roman" w:cs="Times New Roman"/>
          <w:color w:val="000000"/>
          <w:kern w:val="24"/>
          <w:sz w:val="20"/>
          <w:szCs w:val="20"/>
          <w:lang w:eastAsia="en-MY" w:bidi="ar-SA"/>
        </w:rPr>
        <w:t>-20</w:t>
      </w:r>
      <w:r w:rsidRPr="006840FC">
        <w:rPr>
          <w:rFonts w:ascii="Times New Roman" w:hAnsi="Times New Roman" w:cs="Times New Roman"/>
          <w:color w:val="000000"/>
          <w:kern w:val="24"/>
          <w:sz w:val="20"/>
          <w:szCs w:val="20"/>
          <w:lang w:eastAsia="en-MY" w:bidi="ar-SA"/>
        </w:rPr>
        <w:t xml:space="preserve"> degrees. A beam-shaper </w:t>
      </w:r>
      <w:proofErr w:type="gramStart"/>
      <w:r w:rsidRPr="006840FC">
        <w:rPr>
          <w:rFonts w:ascii="Times New Roman" w:hAnsi="Times New Roman" w:cs="Times New Roman"/>
          <w:color w:val="000000"/>
          <w:kern w:val="24"/>
          <w:sz w:val="20"/>
          <w:szCs w:val="20"/>
          <w:lang w:eastAsia="en-MY" w:bidi="ar-SA"/>
        </w:rPr>
        <w:t>BS,</w:t>
      </w:r>
      <w:proofErr w:type="gramEnd"/>
      <w:r w:rsidRPr="006840FC">
        <w:rPr>
          <w:rFonts w:ascii="Times New Roman" w:hAnsi="Times New Roman" w:cs="Times New Roman"/>
          <w:color w:val="000000"/>
          <w:kern w:val="24"/>
          <w:sz w:val="20"/>
          <w:szCs w:val="20"/>
          <w:lang w:eastAsia="en-MY" w:bidi="ar-SA"/>
        </w:rPr>
        <w:t xml:space="preserve"> uses magnetic field to reduce th</w:t>
      </w:r>
      <w:r w:rsidR="00976B72">
        <w:rPr>
          <w:rFonts w:ascii="Times New Roman" w:hAnsi="Times New Roman" w:cs="Times New Roman"/>
          <w:color w:val="000000"/>
          <w:kern w:val="24"/>
          <w:sz w:val="20"/>
          <w:szCs w:val="20"/>
          <w:lang w:eastAsia="en-MY" w:bidi="ar-SA"/>
        </w:rPr>
        <w:t>is</w:t>
      </w:r>
      <w:r w:rsidRPr="006840FC">
        <w:rPr>
          <w:rFonts w:ascii="Times New Roman" w:hAnsi="Times New Roman" w:cs="Times New Roman"/>
          <w:color w:val="000000"/>
          <w:kern w:val="24"/>
          <w:sz w:val="20"/>
          <w:szCs w:val="20"/>
          <w:lang w:eastAsia="en-MY" w:bidi="ar-SA"/>
        </w:rPr>
        <w:t xml:space="preserve"> divergence so that most of the remnant ions travels down the high pressure tube. The fusion yield is enhanced as the energy of the ions attenuates downwards going through the optimum fusion value of 100 </w:t>
      </w:r>
      <w:proofErr w:type="spellStart"/>
      <w:r w:rsidRPr="006840FC">
        <w:rPr>
          <w:rFonts w:ascii="Times New Roman" w:hAnsi="Times New Roman" w:cs="Times New Roman"/>
          <w:color w:val="000000"/>
          <w:kern w:val="24"/>
          <w:sz w:val="20"/>
          <w:szCs w:val="20"/>
          <w:lang w:eastAsia="en-MY" w:bidi="ar-SA"/>
        </w:rPr>
        <w:t>keV</w:t>
      </w:r>
      <w:proofErr w:type="spellEnd"/>
      <w:r w:rsidRPr="006840FC">
        <w:rPr>
          <w:rFonts w:ascii="Times New Roman" w:hAnsi="Times New Roman" w:cs="Times New Roman"/>
          <w:color w:val="000000"/>
          <w:kern w:val="24"/>
          <w:sz w:val="20"/>
          <w:szCs w:val="20"/>
          <w:lang w:eastAsia="en-MY" w:bidi="ar-SA"/>
        </w:rPr>
        <w:t>. The result is a Q of 0.01.</w:t>
      </w:r>
    </w:p>
    <w:p w:rsidR="006840FC" w:rsidRPr="006840FC" w:rsidRDefault="006840FC" w:rsidP="006840FC">
      <w:pPr>
        <w:rPr>
          <w:rFonts w:ascii="Times New Roman" w:hAnsi="Times New Roman" w:cs="Times New Roman"/>
          <w:b/>
          <w:sz w:val="20"/>
          <w:szCs w:val="20"/>
          <w:lang w:eastAsia="fr-FR" w:bidi="ar-SA"/>
        </w:rPr>
      </w:pPr>
      <w:r w:rsidRPr="006840FC">
        <w:rPr>
          <w:rFonts w:ascii="Times New Roman" w:hAnsi="Times New Roman" w:cs="Times New Roman"/>
          <w:b/>
          <w:noProof/>
          <w:sz w:val="20"/>
          <w:szCs w:val="20"/>
          <w:lang w:val="en-MY" w:eastAsia="en-MY" w:bidi="ar-SA"/>
        </w:rPr>
        <w:drawing>
          <wp:inline distT="0" distB="0" distL="0" distR="0" wp14:anchorId="2B4C3EE8" wp14:editId="2716197B">
            <wp:extent cx="4694555" cy="11766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94555" cy="1176655"/>
                    </a:xfrm>
                    <a:prstGeom prst="rect">
                      <a:avLst/>
                    </a:prstGeom>
                    <a:noFill/>
                  </pic:spPr>
                </pic:pic>
              </a:graphicData>
            </a:graphic>
          </wp:inline>
        </w:drawing>
      </w:r>
    </w:p>
    <w:p w:rsidR="006840FC" w:rsidRPr="006840FC" w:rsidRDefault="006840FC" w:rsidP="006840FC">
      <w:pPr>
        <w:rPr>
          <w:rFonts w:ascii="Times New Roman" w:hAnsi="Times New Roman" w:cs="Times New Roman"/>
          <w:b/>
          <w:bCs/>
          <w:color w:val="000000"/>
          <w:kern w:val="24"/>
          <w:sz w:val="20"/>
          <w:szCs w:val="20"/>
          <w:lang w:eastAsia="en-MY" w:bidi="ar-SA"/>
        </w:rPr>
      </w:pPr>
      <w:r w:rsidRPr="006840FC">
        <w:rPr>
          <w:rFonts w:ascii="Calibri" w:hAnsi="Times New Roman" w:cs="Times New Roman"/>
          <w:b/>
          <w:bCs/>
          <w:color w:val="000000"/>
          <w:kern w:val="24"/>
          <w:sz w:val="20"/>
          <w:szCs w:val="20"/>
          <w:lang w:eastAsia="en-MY" w:bidi="ar-SA"/>
        </w:rPr>
        <w:t xml:space="preserve">                                </w:t>
      </w:r>
      <w:r w:rsidRPr="006840FC">
        <w:rPr>
          <w:rFonts w:ascii="Times New Roman" w:hAnsi="Times New Roman" w:cs="Times New Roman"/>
          <w:b/>
          <w:bCs/>
          <w:color w:val="000000"/>
          <w:kern w:val="24"/>
          <w:sz w:val="20"/>
          <w:szCs w:val="20"/>
          <w:lang w:eastAsia="en-MY" w:bidi="ar-SA"/>
        </w:rPr>
        <w:t>Molybdenum foil partition</w:t>
      </w:r>
    </w:p>
    <w:p w:rsidR="006840FC" w:rsidRPr="00EE4989" w:rsidRDefault="006840FC" w:rsidP="006840FC">
      <w:pPr>
        <w:rPr>
          <w:rFonts w:ascii="Times New Roman" w:hAnsi="Times New Roman" w:cs="Times New Roman"/>
          <w:sz w:val="20"/>
          <w:szCs w:val="20"/>
          <w:lang w:val="en-MY" w:eastAsia="en-MY" w:bidi="ar-SA"/>
        </w:rPr>
      </w:pPr>
      <w:proofErr w:type="gramStart"/>
      <w:r w:rsidRPr="00EE4989">
        <w:rPr>
          <w:rFonts w:ascii="Times New Roman" w:hAnsi="Times New Roman" w:cs="Times New Roman"/>
          <w:bCs/>
          <w:color w:val="000000"/>
          <w:kern w:val="24"/>
          <w:sz w:val="20"/>
          <w:szCs w:val="20"/>
          <w:lang w:eastAsia="en-MY" w:bidi="ar-SA"/>
        </w:rPr>
        <w:t>Fig 11.</w:t>
      </w:r>
      <w:proofErr w:type="gramEnd"/>
      <w:r w:rsidRPr="00EE4989">
        <w:rPr>
          <w:rFonts w:ascii="Times New Roman" w:hAnsi="Times New Roman" w:cs="Times New Roman"/>
          <w:bCs/>
          <w:color w:val="000000"/>
          <w:kern w:val="24"/>
          <w:sz w:val="20"/>
          <w:szCs w:val="20"/>
          <w:lang w:eastAsia="en-MY" w:bidi="ar-SA"/>
        </w:rPr>
        <w:t xml:space="preserve"> Schematic of the fusion enhancing </w:t>
      </w:r>
      <w:r w:rsidR="00976B72" w:rsidRPr="00EE4989">
        <w:rPr>
          <w:rFonts w:ascii="Times New Roman" w:hAnsi="Times New Roman" w:cs="Times New Roman"/>
          <w:bCs/>
          <w:color w:val="000000"/>
          <w:kern w:val="24"/>
          <w:sz w:val="20"/>
          <w:szCs w:val="20"/>
          <w:lang w:eastAsia="en-MY" w:bidi="ar-SA"/>
        </w:rPr>
        <w:t>reaction</w:t>
      </w:r>
      <w:r w:rsidRPr="00EE4989">
        <w:rPr>
          <w:rFonts w:ascii="Times New Roman" w:hAnsi="Times New Roman" w:cs="Times New Roman"/>
          <w:bCs/>
          <w:color w:val="000000"/>
          <w:kern w:val="24"/>
          <w:sz w:val="20"/>
          <w:szCs w:val="20"/>
          <w:lang w:eastAsia="en-MY" w:bidi="ar-SA"/>
        </w:rPr>
        <w:t xml:space="preserve"> tube containing 10 </w:t>
      </w:r>
      <w:proofErr w:type="spellStart"/>
      <w:r w:rsidRPr="00EE4989">
        <w:rPr>
          <w:rFonts w:ascii="Times New Roman" w:hAnsi="Times New Roman" w:cs="Times New Roman"/>
          <w:bCs/>
          <w:color w:val="000000"/>
          <w:kern w:val="24"/>
          <w:sz w:val="20"/>
          <w:szCs w:val="20"/>
          <w:lang w:eastAsia="en-MY" w:bidi="ar-SA"/>
        </w:rPr>
        <w:t>atm</w:t>
      </w:r>
      <w:proofErr w:type="spellEnd"/>
      <w:r w:rsidRPr="00EE4989">
        <w:rPr>
          <w:rFonts w:ascii="Times New Roman" w:hAnsi="Times New Roman" w:cs="Times New Roman"/>
          <w:bCs/>
          <w:color w:val="000000"/>
          <w:kern w:val="24"/>
          <w:sz w:val="20"/>
          <w:szCs w:val="20"/>
          <w:lang w:eastAsia="en-MY" w:bidi="ar-SA"/>
        </w:rPr>
        <w:t xml:space="preserve"> D-T </w:t>
      </w:r>
      <w:proofErr w:type="gramStart"/>
      <w:r w:rsidRPr="00EE4989">
        <w:rPr>
          <w:rFonts w:ascii="Times New Roman" w:hAnsi="Times New Roman" w:cs="Times New Roman"/>
          <w:bCs/>
          <w:color w:val="000000"/>
          <w:kern w:val="24"/>
          <w:sz w:val="20"/>
          <w:szCs w:val="20"/>
          <w:lang w:eastAsia="en-MY" w:bidi="ar-SA"/>
        </w:rPr>
        <w:t>gas</w:t>
      </w:r>
      <w:proofErr w:type="gramEnd"/>
      <w:r w:rsidRPr="00EE4989">
        <w:rPr>
          <w:rFonts w:ascii="Times New Roman" w:hAnsi="Times New Roman" w:cs="Times New Roman"/>
          <w:bCs/>
          <w:color w:val="000000"/>
          <w:kern w:val="24"/>
          <w:sz w:val="20"/>
          <w:szCs w:val="20"/>
          <w:lang w:eastAsia="en-MY" w:bidi="ar-SA"/>
        </w:rPr>
        <w:t>.</w:t>
      </w:r>
    </w:p>
    <w:p w:rsidR="006840FC" w:rsidRPr="006840FC" w:rsidRDefault="006840FC" w:rsidP="006840FC">
      <w:pPr>
        <w:rPr>
          <w:rFonts w:ascii="Times New Roman" w:hAnsi="Times New Roman" w:cs="Times New Roman"/>
          <w:b/>
          <w:sz w:val="20"/>
          <w:szCs w:val="20"/>
          <w:lang w:eastAsia="fr-FR" w:bidi="ar-SA"/>
        </w:rPr>
      </w:pPr>
    </w:p>
    <w:p w:rsidR="006840FC" w:rsidRDefault="006840FC" w:rsidP="006840FC">
      <w:pPr>
        <w:rPr>
          <w:rFonts w:ascii="Times New Roman" w:hAnsi="Times New Roman" w:cs="Times New Roman"/>
          <w:sz w:val="20"/>
          <w:szCs w:val="20"/>
          <w:lang w:eastAsia="fr-FR" w:bidi="ar-SA"/>
        </w:rPr>
      </w:pPr>
    </w:p>
    <w:p w:rsidR="006840FC" w:rsidRPr="006840FC" w:rsidRDefault="006840FC" w:rsidP="006840FC">
      <w:pPr>
        <w:rPr>
          <w:rFonts w:ascii="Times New Roman" w:hAnsi="Times New Roman" w:cs="Times New Roman"/>
          <w:b/>
          <w:color w:val="000000"/>
          <w:kern w:val="24"/>
          <w:sz w:val="20"/>
          <w:szCs w:val="20"/>
          <w:lang w:eastAsia="fr-FR" w:bidi="ar-SA"/>
        </w:rPr>
      </w:pPr>
      <w:r w:rsidRPr="006840FC">
        <w:rPr>
          <w:rFonts w:ascii="Times New Roman" w:hAnsi="Times New Roman" w:cs="Times New Roman"/>
          <w:b/>
          <w:color w:val="000000"/>
          <w:kern w:val="24"/>
          <w:sz w:val="20"/>
          <w:szCs w:val="20"/>
          <w:lang w:eastAsia="fr-FR" w:bidi="ar-SA"/>
        </w:rPr>
        <w:t>Conclusion</w:t>
      </w:r>
      <w:r w:rsidR="00324BEA">
        <w:rPr>
          <w:rFonts w:ascii="Times New Roman" w:hAnsi="Times New Roman" w:cs="Times New Roman"/>
          <w:b/>
          <w:color w:val="000000"/>
          <w:kern w:val="24"/>
          <w:sz w:val="20"/>
          <w:szCs w:val="20"/>
          <w:lang w:eastAsia="fr-FR" w:bidi="ar-SA"/>
        </w:rPr>
        <w:t>s</w:t>
      </w:r>
    </w:p>
    <w:p w:rsidR="006840FC" w:rsidRPr="006840FC" w:rsidRDefault="006840FC" w:rsidP="006840FC">
      <w:pPr>
        <w:jc w:val="both"/>
        <w:rPr>
          <w:rFonts w:ascii="Times New Roman" w:hAnsi="Times New Roman" w:cs="Times New Roman"/>
          <w:sz w:val="20"/>
          <w:szCs w:val="20"/>
          <w:lang w:eastAsia="fr-FR" w:bidi="ar-SA"/>
        </w:rPr>
      </w:pPr>
      <w:r w:rsidRPr="006840FC">
        <w:rPr>
          <w:rFonts w:ascii="Times New Roman" w:hAnsi="Times New Roman" w:cs="Times New Roman"/>
          <w:sz w:val="20"/>
          <w:szCs w:val="20"/>
          <w:lang w:eastAsia="fr-FR" w:bidi="ar-SA"/>
        </w:rPr>
        <w:t xml:space="preserve">Beam-target scaling at optimum beam ion energy of 100 </w:t>
      </w:r>
      <w:proofErr w:type="spellStart"/>
      <w:r w:rsidRPr="006840FC">
        <w:rPr>
          <w:rFonts w:ascii="Times New Roman" w:hAnsi="Times New Roman" w:cs="Times New Roman"/>
          <w:sz w:val="20"/>
          <w:szCs w:val="20"/>
          <w:lang w:eastAsia="fr-FR" w:bidi="ar-SA"/>
        </w:rPr>
        <w:t>keV</w:t>
      </w:r>
      <w:proofErr w:type="spellEnd"/>
      <w:r w:rsidRPr="006840FC">
        <w:rPr>
          <w:rFonts w:ascii="Times New Roman" w:hAnsi="Times New Roman" w:cs="Times New Roman"/>
          <w:sz w:val="20"/>
          <w:szCs w:val="20"/>
          <w:lang w:eastAsia="fr-FR" w:bidi="ar-SA"/>
        </w:rPr>
        <w:t xml:space="preserve"> suggests 1.2 MV 5 </w:t>
      </w:r>
      <w:proofErr w:type="spellStart"/>
      <w:r w:rsidRPr="006840FC">
        <w:rPr>
          <w:rFonts w:ascii="Times New Roman" w:hAnsi="Times New Roman" w:cs="Times New Roman"/>
          <w:sz w:val="20"/>
          <w:szCs w:val="20"/>
          <w:lang w:eastAsia="fr-FR" w:bidi="ar-SA"/>
        </w:rPr>
        <w:t>atm</w:t>
      </w:r>
      <w:proofErr w:type="spellEnd"/>
      <w:r w:rsidRPr="006840FC">
        <w:rPr>
          <w:rFonts w:ascii="Times New Roman" w:hAnsi="Times New Roman" w:cs="Times New Roman"/>
          <w:sz w:val="20"/>
          <w:szCs w:val="20"/>
          <w:lang w:eastAsia="fr-FR" w:bidi="ar-SA"/>
        </w:rPr>
        <w:t xml:space="preserve"> D-T DPF would suffice for breakeven at stored capacitor energy of 7 GJ in a device designated as DPFQ1.</w:t>
      </w:r>
      <w:r w:rsidR="00974F20">
        <w:rPr>
          <w:rFonts w:ascii="Times New Roman" w:hAnsi="Times New Roman" w:cs="Times New Roman"/>
          <w:sz w:val="20"/>
          <w:szCs w:val="20"/>
          <w:lang w:eastAsia="fr-FR" w:bidi="ar-SA"/>
        </w:rPr>
        <w:t xml:space="preserve"> It is noted that such a device generates D-T beams with ion energies far above the optimum 100 </w:t>
      </w:r>
      <w:proofErr w:type="spellStart"/>
      <w:proofErr w:type="gramStart"/>
      <w:r w:rsidR="00974F20">
        <w:rPr>
          <w:rFonts w:ascii="Times New Roman" w:hAnsi="Times New Roman" w:cs="Times New Roman"/>
          <w:sz w:val="20"/>
          <w:szCs w:val="20"/>
          <w:lang w:eastAsia="fr-FR" w:bidi="ar-SA"/>
        </w:rPr>
        <w:t>keV</w:t>
      </w:r>
      <w:proofErr w:type="spellEnd"/>
      <w:r w:rsidR="00974F20">
        <w:rPr>
          <w:rFonts w:ascii="Times New Roman" w:hAnsi="Times New Roman" w:cs="Times New Roman"/>
          <w:sz w:val="20"/>
          <w:szCs w:val="20"/>
          <w:lang w:eastAsia="fr-FR" w:bidi="ar-SA"/>
        </w:rPr>
        <w:t>,</w:t>
      </w:r>
      <w:proofErr w:type="gramEnd"/>
      <w:r w:rsidR="00974F20">
        <w:rPr>
          <w:rFonts w:ascii="Times New Roman" w:hAnsi="Times New Roman" w:cs="Times New Roman"/>
          <w:sz w:val="20"/>
          <w:szCs w:val="20"/>
          <w:lang w:eastAsia="fr-FR" w:bidi="ar-SA"/>
        </w:rPr>
        <w:t xml:space="preserve"> however the high pressure operation ensures energy moderation to through optimum within the DPF chamber thus enhancing the fusion yield to the optimum value.</w:t>
      </w:r>
      <w:r w:rsidRPr="006840FC">
        <w:rPr>
          <w:rFonts w:ascii="Times New Roman" w:hAnsi="Times New Roman" w:cs="Times New Roman"/>
          <w:sz w:val="20"/>
          <w:szCs w:val="20"/>
          <w:lang w:eastAsia="fr-FR" w:bidi="ar-SA"/>
        </w:rPr>
        <w:t xml:space="preserve"> For comparison scaling of thermonuclear DPF is obtained, guiding numerical experiments to an operational point of 800 MV 70 </w:t>
      </w:r>
      <w:proofErr w:type="spellStart"/>
      <w:r w:rsidRPr="006840FC">
        <w:rPr>
          <w:rFonts w:ascii="Times New Roman" w:hAnsi="Times New Roman" w:cs="Times New Roman"/>
          <w:sz w:val="20"/>
          <w:szCs w:val="20"/>
          <w:lang w:eastAsia="fr-FR" w:bidi="ar-SA"/>
        </w:rPr>
        <w:t>atm</w:t>
      </w:r>
      <w:proofErr w:type="spellEnd"/>
      <w:r w:rsidRPr="006840FC">
        <w:rPr>
          <w:rFonts w:ascii="Times New Roman" w:hAnsi="Times New Roman" w:cs="Times New Roman"/>
          <w:sz w:val="20"/>
          <w:szCs w:val="20"/>
          <w:lang w:eastAsia="fr-FR" w:bidi="ar-SA"/>
        </w:rPr>
        <w:t xml:space="preserve">, 23 </w:t>
      </w:r>
      <w:proofErr w:type="spellStart"/>
      <w:r w:rsidRPr="006840FC">
        <w:rPr>
          <w:rFonts w:ascii="Times New Roman" w:hAnsi="Times New Roman" w:cs="Times New Roman"/>
          <w:sz w:val="20"/>
          <w:szCs w:val="20"/>
          <w:lang w:eastAsia="fr-FR" w:bidi="ar-SA"/>
        </w:rPr>
        <w:t>keV</w:t>
      </w:r>
      <w:proofErr w:type="spellEnd"/>
      <w:r w:rsidRPr="006840FC">
        <w:rPr>
          <w:rFonts w:ascii="Times New Roman" w:hAnsi="Times New Roman" w:cs="Times New Roman"/>
          <w:sz w:val="20"/>
          <w:szCs w:val="20"/>
          <w:lang w:eastAsia="fr-FR" w:bidi="ar-SA"/>
        </w:rPr>
        <w:t xml:space="preserve"> [achieving Q = 1.2 at stored energy of 2 million GJ].</w:t>
      </w:r>
      <w:r w:rsidR="00974F20">
        <w:rPr>
          <w:rFonts w:ascii="Times New Roman" w:hAnsi="Times New Roman" w:cs="Times New Roman"/>
          <w:sz w:val="20"/>
          <w:szCs w:val="20"/>
          <w:lang w:eastAsia="fr-FR" w:bidi="ar-SA"/>
        </w:rPr>
        <w:t xml:space="preserve"> </w:t>
      </w:r>
      <w:r w:rsidRPr="006840FC">
        <w:rPr>
          <w:rFonts w:ascii="Times New Roman" w:hAnsi="Times New Roman" w:cs="Times New Roman"/>
          <w:sz w:val="20"/>
          <w:szCs w:val="20"/>
          <w:lang w:eastAsia="fr-FR" w:bidi="ar-SA"/>
        </w:rPr>
        <w:t xml:space="preserve">Comparison of the two possible operational points shows that the </w:t>
      </w:r>
      <w:r w:rsidR="00EE4989">
        <w:rPr>
          <w:rFonts w:ascii="Times New Roman" w:hAnsi="Times New Roman" w:cs="Times New Roman"/>
          <w:sz w:val="20"/>
          <w:szCs w:val="20"/>
          <w:lang w:eastAsia="fr-FR" w:bidi="ar-SA"/>
        </w:rPr>
        <w:t>b</w:t>
      </w:r>
      <w:r w:rsidRPr="006840FC">
        <w:rPr>
          <w:rFonts w:ascii="Times New Roman" w:hAnsi="Times New Roman" w:cs="Times New Roman"/>
          <w:sz w:val="20"/>
          <w:szCs w:val="20"/>
          <w:lang w:eastAsia="fr-FR" w:bidi="ar-SA"/>
        </w:rPr>
        <w:t xml:space="preserve">eam-target Q~1 point is 700 times lower in operational voltage, 300,000 times lower in capacitor energy, 14 times lower in operational pressure than the thermonuclear Q ~ 1 operational point. The </w:t>
      </w:r>
      <w:r w:rsidR="00EE4989">
        <w:rPr>
          <w:rFonts w:ascii="Times New Roman" w:hAnsi="Times New Roman" w:cs="Times New Roman"/>
          <w:sz w:val="20"/>
          <w:szCs w:val="20"/>
          <w:lang w:eastAsia="fr-FR" w:bidi="ar-SA"/>
        </w:rPr>
        <w:t>b</w:t>
      </w:r>
      <w:r w:rsidRPr="006840FC">
        <w:rPr>
          <w:rFonts w:ascii="Times New Roman" w:hAnsi="Times New Roman" w:cs="Times New Roman"/>
          <w:sz w:val="20"/>
          <w:szCs w:val="20"/>
          <w:lang w:eastAsia="fr-FR" w:bidi="ar-SA"/>
        </w:rPr>
        <w:t xml:space="preserve">eam-target operational point (DPFQ1) is much closer to present-day DPF in every operational parameter than the </w:t>
      </w:r>
      <w:r w:rsidRPr="006840FC">
        <w:rPr>
          <w:rFonts w:ascii="Times New Roman" w:hAnsi="Times New Roman" w:cs="Times New Roman"/>
          <w:sz w:val="20"/>
          <w:szCs w:val="20"/>
          <w:lang w:eastAsia="fr-FR" w:bidi="ar-SA"/>
        </w:rPr>
        <w:lastRenderedPageBreak/>
        <w:t xml:space="preserve">thermonuclear breakeven point. </w:t>
      </w:r>
      <w:r w:rsidR="00976B72">
        <w:rPr>
          <w:rFonts w:ascii="Times New Roman" w:hAnsi="Times New Roman" w:cs="Times New Roman"/>
          <w:sz w:val="20"/>
          <w:szCs w:val="20"/>
          <w:lang w:eastAsia="fr-FR" w:bidi="ar-SA"/>
        </w:rPr>
        <w:t xml:space="preserve">However the capacitor bank requirements and operational pressure </w:t>
      </w:r>
      <w:r w:rsidR="00EE4989">
        <w:rPr>
          <w:rFonts w:ascii="Times New Roman" w:hAnsi="Times New Roman" w:cs="Times New Roman"/>
          <w:sz w:val="20"/>
          <w:szCs w:val="20"/>
          <w:lang w:eastAsia="fr-FR" w:bidi="ar-SA"/>
        </w:rPr>
        <w:t xml:space="preserve">of DPFQ1 </w:t>
      </w:r>
      <w:r w:rsidR="00976B72">
        <w:rPr>
          <w:rFonts w:ascii="Times New Roman" w:hAnsi="Times New Roman" w:cs="Times New Roman"/>
          <w:sz w:val="20"/>
          <w:szCs w:val="20"/>
          <w:lang w:eastAsia="fr-FR" w:bidi="ar-SA"/>
        </w:rPr>
        <w:t>are still considerably above what has been proven for DPF’s. Therefore, a</w:t>
      </w:r>
      <w:r w:rsidRPr="006840FC">
        <w:rPr>
          <w:rFonts w:ascii="Times New Roman" w:hAnsi="Times New Roman" w:cs="Times New Roman"/>
          <w:sz w:val="20"/>
          <w:szCs w:val="20"/>
          <w:lang w:eastAsia="fr-FR" w:bidi="ar-SA"/>
        </w:rPr>
        <w:t xml:space="preserve"> present-day technologically feasible point: DPF0.01: 900 kV (8 MJ) 100 </w:t>
      </w:r>
      <w:proofErr w:type="spellStart"/>
      <w:r w:rsidRPr="006840FC">
        <w:rPr>
          <w:rFonts w:ascii="Times New Roman" w:hAnsi="Times New Roman" w:cs="Times New Roman"/>
          <w:sz w:val="20"/>
          <w:szCs w:val="20"/>
          <w:lang w:eastAsia="fr-FR" w:bidi="ar-SA"/>
        </w:rPr>
        <w:t>Torr</w:t>
      </w:r>
      <w:proofErr w:type="spellEnd"/>
      <w:r w:rsidRPr="006840FC">
        <w:rPr>
          <w:rFonts w:ascii="Times New Roman" w:hAnsi="Times New Roman" w:cs="Times New Roman"/>
          <w:sz w:val="20"/>
          <w:szCs w:val="20"/>
          <w:lang w:eastAsia="fr-FR" w:bidi="ar-SA"/>
        </w:rPr>
        <w:t xml:space="preserve"> with Q ~ 0.01 is proposed for initial test. This DPF necessitates a fusion booster 10 </w:t>
      </w:r>
      <w:proofErr w:type="spellStart"/>
      <w:r w:rsidRPr="006840FC">
        <w:rPr>
          <w:rFonts w:ascii="Times New Roman" w:hAnsi="Times New Roman" w:cs="Times New Roman"/>
          <w:sz w:val="20"/>
          <w:szCs w:val="20"/>
          <w:lang w:eastAsia="fr-FR" w:bidi="ar-SA"/>
        </w:rPr>
        <w:t>atm</w:t>
      </w:r>
      <w:proofErr w:type="spellEnd"/>
      <w:r w:rsidRPr="006840FC">
        <w:rPr>
          <w:rFonts w:ascii="Times New Roman" w:hAnsi="Times New Roman" w:cs="Times New Roman"/>
          <w:sz w:val="20"/>
          <w:szCs w:val="20"/>
          <w:lang w:eastAsia="fr-FR" w:bidi="ar-SA"/>
        </w:rPr>
        <w:t xml:space="preserve"> D-T target tube. </w:t>
      </w:r>
      <w:r w:rsidR="0086210C">
        <w:rPr>
          <w:rFonts w:ascii="Times New Roman" w:hAnsi="Times New Roman" w:cs="Times New Roman"/>
          <w:sz w:val="20"/>
          <w:szCs w:val="20"/>
          <w:lang w:eastAsia="fr-FR" w:bidi="ar-SA"/>
        </w:rPr>
        <w:t>Finally we note that t</w:t>
      </w:r>
      <w:r w:rsidRPr="006840FC">
        <w:rPr>
          <w:rFonts w:ascii="Times New Roman" w:hAnsi="Times New Roman" w:cs="Times New Roman"/>
          <w:sz w:val="20"/>
          <w:szCs w:val="20"/>
          <w:lang w:eastAsia="fr-FR" w:bidi="ar-SA"/>
        </w:rPr>
        <w:t>his presentation deals with gross DPF pinch (scalable); and have not discussed structures within the pinch (such as hot spots) which could modify the gross scaling.</w:t>
      </w:r>
    </w:p>
    <w:p w:rsidR="006840FC" w:rsidRPr="006840FC" w:rsidRDefault="006840FC" w:rsidP="006840FC">
      <w:pPr>
        <w:rPr>
          <w:rFonts w:ascii="Times New Roman" w:hAnsi="Times New Roman" w:cs="Times New Roman"/>
          <w:b/>
          <w:sz w:val="24"/>
          <w:szCs w:val="24"/>
          <w:lang w:eastAsia="fr-FR" w:bidi="ar-SA"/>
        </w:rPr>
      </w:pPr>
    </w:p>
    <w:p w:rsidR="00FA4746" w:rsidRPr="00B21DA3" w:rsidRDefault="00FA4746" w:rsidP="006D53CF">
      <w:pPr>
        <w:jc w:val="thaiDistribute"/>
        <w:rPr>
          <w:rFonts w:ascii="Times New Roman" w:hAnsi="Times New Roman"/>
          <w:sz w:val="20"/>
          <w:szCs w:val="20"/>
        </w:rPr>
      </w:pPr>
    </w:p>
    <w:p w:rsidR="006F2FB9" w:rsidRDefault="006F2FB9" w:rsidP="00A316F8">
      <w:pPr>
        <w:spacing w:after="120"/>
        <w:rPr>
          <w:rFonts w:ascii="Times New Roman" w:hAnsi="Times New Roman"/>
          <w:b/>
          <w:bCs/>
          <w:sz w:val="20"/>
          <w:szCs w:val="20"/>
        </w:rPr>
      </w:pPr>
      <w:r w:rsidRPr="00B21DA3">
        <w:rPr>
          <w:rFonts w:ascii="Times New Roman" w:hAnsi="Times New Roman"/>
          <w:b/>
          <w:bCs/>
          <w:sz w:val="20"/>
          <w:szCs w:val="20"/>
        </w:rPr>
        <w:t>References</w:t>
      </w:r>
    </w:p>
    <w:p w:rsidR="00E971F6" w:rsidRPr="00E971F6" w:rsidRDefault="00E971F6" w:rsidP="00DD5098">
      <w:pPr>
        <w:jc w:val="both"/>
        <w:rPr>
          <w:rFonts w:ascii="Times New Roman" w:hAnsi="Times New Roman"/>
          <w:bCs/>
          <w:sz w:val="20"/>
          <w:szCs w:val="20"/>
        </w:rPr>
      </w:pPr>
      <w:r w:rsidRPr="00E971F6">
        <w:rPr>
          <w:rFonts w:ascii="Times New Roman" w:hAnsi="Times New Roman"/>
          <w:bCs/>
          <w:sz w:val="20"/>
          <w:szCs w:val="20"/>
        </w:rPr>
        <w:t>[1] H. Rapp, Phys. Lett. A 43A, 420–422 (1973)</w:t>
      </w:r>
    </w:p>
    <w:p w:rsidR="001E29F5" w:rsidRPr="001E29F5" w:rsidRDefault="001E29F5" w:rsidP="00DD5098">
      <w:pPr>
        <w:jc w:val="both"/>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lang w:eastAsia="en-MY" w:bidi="ar-SA"/>
        </w:rPr>
        <w:t>[</w:t>
      </w:r>
      <w:r w:rsidR="00E971F6">
        <w:rPr>
          <w:rFonts w:ascii="Times New Roman" w:eastAsia="+mn-ea" w:hAnsi="Times New Roman" w:cs="+mn-cs"/>
          <w:color w:val="000000"/>
          <w:kern w:val="24"/>
          <w:sz w:val="20"/>
          <w:szCs w:val="20"/>
          <w:lang w:eastAsia="en-MY" w:bidi="ar-SA"/>
        </w:rPr>
        <w:t>2</w:t>
      </w:r>
      <w:r w:rsidRPr="001E29F5">
        <w:rPr>
          <w:rFonts w:ascii="Times New Roman" w:eastAsia="+mn-ea" w:hAnsi="Times New Roman" w:cs="+mn-cs"/>
          <w:color w:val="000000"/>
          <w:kern w:val="24"/>
          <w:sz w:val="20"/>
          <w:szCs w:val="20"/>
          <w:lang w:eastAsia="en-MY" w:bidi="ar-SA"/>
        </w:rPr>
        <w:t xml:space="preserve">]. A. Bernard, H. </w:t>
      </w:r>
      <w:proofErr w:type="spellStart"/>
      <w:r w:rsidRPr="001E29F5">
        <w:rPr>
          <w:rFonts w:ascii="Times New Roman" w:eastAsia="+mn-ea" w:hAnsi="Times New Roman" w:cs="+mn-cs"/>
          <w:color w:val="000000"/>
          <w:kern w:val="24"/>
          <w:sz w:val="20"/>
          <w:szCs w:val="20"/>
          <w:lang w:eastAsia="en-MY" w:bidi="ar-SA"/>
        </w:rPr>
        <w:t>Bruzzone</w:t>
      </w:r>
      <w:proofErr w:type="spellEnd"/>
      <w:r w:rsidRPr="001E29F5">
        <w:rPr>
          <w:rFonts w:ascii="Times New Roman" w:eastAsia="+mn-ea" w:hAnsi="Times New Roman" w:cs="+mn-cs"/>
          <w:color w:val="000000"/>
          <w:kern w:val="24"/>
          <w:sz w:val="20"/>
          <w:szCs w:val="20"/>
          <w:lang w:eastAsia="en-MY" w:bidi="ar-SA"/>
        </w:rPr>
        <w:t xml:space="preserve">, P. Choi, H. </w:t>
      </w:r>
      <w:proofErr w:type="spellStart"/>
      <w:r w:rsidRPr="001E29F5">
        <w:rPr>
          <w:rFonts w:ascii="Times New Roman" w:eastAsia="+mn-ea" w:hAnsi="Times New Roman" w:cs="+mn-cs"/>
          <w:color w:val="000000"/>
          <w:kern w:val="24"/>
          <w:sz w:val="20"/>
          <w:szCs w:val="20"/>
          <w:lang w:eastAsia="en-MY" w:bidi="ar-SA"/>
        </w:rPr>
        <w:t>Chuaqui</w:t>
      </w:r>
      <w:proofErr w:type="spellEnd"/>
      <w:r w:rsidRPr="001E29F5">
        <w:rPr>
          <w:rFonts w:ascii="Times New Roman" w:eastAsia="+mn-ea" w:hAnsi="Times New Roman" w:cs="+mn-cs"/>
          <w:color w:val="000000"/>
          <w:kern w:val="24"/>
          <w:sz w:val="20"/>
          <w:szCs w:val="20"/>
          <w:lang w:eastAsia="en-MY" w:bidi="ar-SA"/>
        </w:rPr>
        <w:t xml:space="preserve">, V. </w:t>
      </w:r>
      <w:proofErr w:type="spellStart"/>
      <w:r w:rsidRPr="001E29F5">
        <w:rPr>
          <w:rFonts w:ascii="Times New Roman" w:eastAsia="+mn-ea" w:hAnsi="Times New Roman" w:cs="+mn-cs"/>
          <w:color w:val="000000"/>
          <w:kern w:val="24"/>
          <w:sz w:val="20"/>
          <w:szCs w:val="20"/>
          <w:lang w:eastAsia="en-MY" w:bidi="ar-SA"/>
        </w:rPr>
        <w:t>Gribkov</w:t>
      </w:r>
      <w:proofErr w:type="spellEnd"/>
      <w:r w:rsidRPr="001E29F5">
        <w:rPr>
          <w:rFonts w:ascii="Times New Roman" w:eastAsia="+mn-ea" w:hAnsi="Times New Roman" w:cs="+mn-cs"/>
          <w:color w:val="000000"/>
          <w:kern w:val="24"/>
          <w:sz w:val="20"/>
          <w:szCs w:val="20"/>
          <w:lang w:eastAsia="en-MY" w:bidi="ar-SA"/>
        </w:rPr>
        <w:t xml:space="preserve">, J. Herrera, K. Hirano, A. </w:t>
      </w:r>
      <w:proofErr w:type="spellStart"/>
      <w:r w:rsidRPr="001E29F5">
        <w:rPr>
          <w:rFonts w:ascii="Times New Roman" w:eastAsia="+mn-ea" w:hAnsi="Times New Roman" w:cs="+mn-cs"/>
          <w:color w:val="000000"/>
          <w:kern w:val="24"/>
          <w:sz w:val="20"/>
          <w:szCs w:val="20"/>
          <w:lang w:eastAsia="en-MY" w:bidi="ar-SA"/>
        </w:rPr>
        <w:t>Krejei</w:t>
      </w:r>
      <w:proofErr w:type="spellEnd"/>
      <w:r w:rsidRPr="001E29F5">
        <w:rPr>
          <w:rFonts w:ascii="Times New Roman" w:eastAsia="+mn-ea" w:hAnsi="Times New Roman" w:cs="+mn-cs"/>
          <w:color w:val="000000"/>
          <w:kern w:val="24"/>
          <w:sz w:val="20"/>
          <w:szCs w:val="20"/>
          <w:lang w:eastAsia="en-MY" w:bidi="ar-SA"/>
        </w:rPr>
        <w:t xml:space="preserve">, S. Lee, C. Luo, F. </w:t>
      </w:r>
      <w:proofErr w:type="spellStart"/>
      <w:r w:rsidRPr="001E29F5">
        <w:rPr>
          <w:rFonts w:ascii="Times New Roman" w:eastAsia="+mn-ea" w:hAnsi="Times New Roman" w:cs="+mn-cs"/>
          <w:color w:val="000000"/>
          <w:kern w:val="24"/>
          <w:sz w:val="20"/>
          <w:szCs w:val="20"/>
          <w:lang w:eastAsia="en-MY" w:bidi="ar-SA"/>
        </w:rPr>
        <w:t>Mezzetti</w:t>
      </w:r>
      <w:proofErr w:type="spellEnd"/>
      <w:r w:rsidRPr="001E29F5">
        <w:rPr>
          <w:rFonts w:ascii="Times New Roman" w:eastAsia="+mn-ea" w:hAnsi="Times New Roman" w:cs="+mn-cs"/>
          <w:color w:val="000000"/>
          <w:kern w:val="24"/>
          <w:sz w:val="20"/>
          <w:szCs w:val="20"/>
          <w:lang w:eastAsia="en-MY" w:bidi="ar-SA"/>
        </w:rPr>
        <w:t xml:space="preserve">, M. </w:t>
      </w:r>
      <w:proofErr w:type="spellStart"/>
      <w:r w:rsidRPr="001E29F5">
        <w:rPr>
          <w:rFonts w:ascii="Times New Roman" w:eastAsia="+mn-ea" w:hAnsi="Times New Roman" w:cs="+mn-cs"/>
          <w:color w:val="000000"/>
          <w:kern w:val="24"/>
          <w:sz w:val="20"/>
          <w:szCs w:val="20"/>
          <w:lang w:eastAsia="en-MY" w:bidi="ar-SA"/>
        </w:rPr>
        <w:t>Sadowski</w:t>
      </w:r>
      <w:proofErr w:type="spellEnd"/>
      <w:r w:rsidRPr="001E29F5">
        <w:rPr>
          <w:rFonts w:ascii="Times New Roman" w:eastAsia="+mn-ea" w:hAnsi="Times New Roman" w:cs="+mn-cs"/>
          <w:color w:val="000000"/>
          <w:kern w:val="24"/>
          <w:sz w:val="20"/>
          <w:szCs w:val="20"/>
          <w:lang w:eastAsia="en-MY" w:bidi="ar-SA"/>
        </w:rPr>
        <w:t xml:space="preserve">, H. Schmidt, K. Ware, C. S. Wong, and V. </w:t>
      </w:r>
      <w:proofErr w:type="spellStart"/>
      <w:r w:rsidRPr="001E29F5">
        <w:rPr>
          <w:rFonts w:ascii="Times New Roman" w:eastAsia="+mn-ea" w:hAnsi="Times New Roman" w:cs="+mn-cs"/>
          <w:color w:val="000000"/>
          <w:kern w:val="24"/>
          <w:sz w:val="20"/>
          <w:szCs w:val="20"/>
          <w:lang w:eastAsia="en-MY" w:bidi="ar-SA"/>
        </w:rPr>
        <w:t>Zoita</w:t>
      </w:r>
      <w:proofErr w:type="spellEnd"/>
      <w:r w:rsidRPr="001E29F5">
        <w:rPr>
          <w:rFonts w:ascii="Times New Roman" w:eastAsia="+mn-ea" w:hAnsi="Times New Roman" w:cs="+mn-cs"/>
          <w:color w:val="000000"/>
          <w:kern w:val="24"/>
          <w:sz w:val="20"/>
          <w:szCs w:val="20"/>
          <w:lang w:eastAsia="en-MY" w:bidi="ar-SA"/>
        </w:rPr>
        <w:t>, “Scientific status of plasma focus research,” J. Moscow Phys. Soc., vol. 8, no. 2, pp. 93–170, 1998</w:t>
      </w:r>
    </w:p>
    <w:p w:rsidR="001E29F5" w:rsidRPr="001E29F5" w:rsidRDefault="00E971F6" w:rsidP="00DD5098">
      <w:pPr>
        <w:spacing w:before="53"/>
        <w:jc w:val="both"/>
        <w:rPr>
          <w:rFonts w:ascii="Times New Roman" w:hAnsi="Times New Roman" w:cs="Times New Roman"/>
          <w:sz w:val="20"/>
          <w:szCs w:val="20"/>
          <w:lang w:val="en-MY" w:eastAsia="en-MY" w:bidi="ar-SA"/>
        </w:rPr>
      </w:pPr>
      <w:r>
        <w:rPr>
          <w:rFonts w:ascii="Times New Roman" w:eastAsia="+mn-ea" w:hAnsi="Times New Roman" w:cs="+mn-cs"/>
          <w:color w:val="000000"/>
          <w:kern w:val="24"/>
          <w:sz w:val="20"/>
          <w:szCs w:val="20"/>
          <w:lang w:eastAsia="en-MY" w:bidi="ar-SA"/>
        </w:rPr>
        <w:t>[3</w:t>
      </w:r>
      <w:r w:rsidR="001E29F5" w:rsidRPr="001E29F5">
        <w:rPr>
          <w:rFonts w:ascii="Times New Roman" w:eastAsia="+mn-ea" w:hAnsi="Times New Roman" w:cs="+mn-cs"/>
          <w:color w:val="000000"/>
          <w:kern w:val="24"/>
          <w:sz w:val="20"/>
          <w:szCs w:val="20"/>
          <w:lang w:eastAsia="en-MY" w:bidi="ar-SA"/>
        </w:rPr>
        <w:t xml:space="preserve">]. S. Lee, "Neutron yield </w:t>
      </w:r>
      <w:proofErr w:type="gramStart"/>
      <w:r w:rsidR="001E29F5" w:rsidRPr="001E29F5">
        <w:rPr>
          <w:rFonts w:ascii="Times New Roman" w:eastAsia="+mn-ea" w:hAnsi="Times New Roman" w:cs="+mn-cs"/>
          <w:color w:val="000000"/>
          <w:kern w:val="24"/>
          <w:sz w:val="20"/>
          <w:szCs w:val="20"/>
          <w:lang w:eastAsia="en-MY" w:bidi="ar-SA"/>
        </w:rPr>
        <w:t>saturation  in</w:t>
      </w:r>
      <w:proofErr w:type="gramEnd"/>
      <w:r w:rsidR="001E29F5" w:rsidRPr="001E29F5">
        <w:rPr>
          <w:rFonts w:ascii="Times New Roman" w:eastAsia="+mn-ea" w:hAnsi="Times New Roman" w:cs="+mn-cs"/>
          <w:color w:val="000000"/>
          <w:kern w:val="24"/>
          <w:sz w:val="20"/>
          <w:szCs w:val="20"/>
          <w:lang w:eastAsia="en-MY" w:bidi="ar-SA"/>
        </w:rPr>
        <w:t xml:space="preserve"> plasma focus: A fundamental cause," Applied Physics Letters, vol. 95, no. 151503, 2009.</w:t>
      </w:r>
    </w:p>
    <w:p w:rsidR="001E29F5" w:rsidRPr="001E29F5" w:rsidRDefault="001E29F5" w:rsidP="00DD5098">
      <w:pPr>
        <w:spacing w:before="53"/>
        <w:jc w:val="both"/>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lang w:eastAsia="en-MY" w:bidi="ar-SA"/>
        </w:rPr>
        <w:t>[</w:t>
      </w:r>
      <w:r w:rsidR="00E971F6">
        <w:rPr>
          <w:rFonts w:ascii="Times New Roman" w:eastAsia="+mn-ea" w:hAnsi="Times New Roman" w:cs="+mn-cs"/>
          <w:color w:val="000000"/>
          <w:kern w:val="24"/>
          <w:sz w:val="20"/>
          <w:szCs w:val="20"/>
          <w:lang w:eastAsia="en-MY" w:bidi="ar-SA"/>
        </w:rPr>
        <w:t>4</w:t>
      </w:r>
      <w:r w:rsidRPr="001E29F5">
        <w:rPr>
          <w:rFonts w:ascii="Times New Roman" w:eastAsia="+mn-ea" w:hAnsi="Times New Roman" w:cs="+mn-cs"/>
          <w:color w:val="000000"/>
          <w:kern w:val="24"/>
          <w:sz w:val="20"/>
          <w:szCs w:val="20"/>
          <w:lang w:eastAsia="en-MY" w:bidi="ar-SA"/>
        </w:rPr>
        <w:t xml:space="preserve">]. S. Lee, "Current and neutron scaling for </w:t>
      </w:r>
      <w:proofErr w:type="spellStart"/>
      <w:r w:rsidRPr="001E29F5">
        <w:rPr>
          <w:rFonts w:ascii="Times New Roman" w:eastAsia="+mn-ea" w:hAnsi="Times New Roman" w:cs="+mn-cs"/>
          <w:color w:val="000000"/>
          <w:kern w:val="24"/>
          <w:sz w:val="20"/>
          <w:szCs w:val="20"/>
          <w:lang w:eastAsia="en-MY" w:bidi="ar-SA"/>
        </w:rPr>
        <w:t>megajoule</w:t>
      </w:r>
      <w:proofErr w:type="spellEnd"/>
      <w:r w:rsidRPr="001E29F5">
        <w:rPr>
          <w:rFonts w:ascii="Times New Roman" w:eastAsia="+mn-ea" w:hAnsi="Times New Roman" w:cs="+mn-cs"/>
          <w:color w:val="000000"/>
          <w:kern w:val="24"/>
          <w:sz w:val="20"/>
          <w:szCs w:val="20"/>
          <w:lang w:eastAsia="en-MY" w:bidi="ar-SA"/>
        </w:rPr>
        <w:t xml:space="preserve"> plasma focus machines," Plasma   Physics and Controlled Fusion, vol. 50, no. 10, p. 105005, 2008</w:t>
      </w:r>
    </w:p>
    <w:p w:rsidR="001E29F5" w:rsidRPr="001E29F5" w:rsidRDefault="001E29F5" w:rsidP="00DD5098">
      <w:pPr>
        <w:overflowPunct w:val="0"/>
        <w:spacing w:before="53"/>
        <w:jc w:val="both"/>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lang w:eastAsia="en-MY" w:bidi="ar-SA"/>
        </w:rPr>
        <w:t>[</w:t>
      </w:r>
      <w:r w:rsidR="00DD5098">
        <w:rPr>
          <w:rFonts w:ascii="Times New Roman" w:eastAsia="+mn-ea" w:hAnsi="Times New Roman" w:cs="+mn-cs"/>
          <w:color w:val="000000"/>
          <w:kern w:val="24"/>
          <w:sz w:val="20"/>
          <w:szCs w:val="20"/>
          <w:lang w:eastAsia="en-MY" w:bidi="ar-SA"/>
        </w:rPr>
        <w:t>5</w:t>
      </w:r>
      <w:r w:rsidRPr="001E29F5">
        <w:rPr>
          <w:rFonts w:ascii="Times New Roman" w:eastAsia="+mn-ea" w:hAnsi="Times New Roman" w:cs="+mn-cs"/>
          <w:color w:val="000000"/>
          <w:kern w:val="24"/>
          <w:sz w:val="20"/>
          <w:szCs w:val="20"/>
          <w:lang w:eastAsia="en-MY" w:bidi="ar-SA"/>
        </w:rPr>
        <w:t xml:space="preserve">]. </w:t>
      </w:r>
      <w:r w:rsidRPr="001E29F5">
        <w:rPr>
          <w:rFonts w:ascii="Times New Roman" w:eastAsia="+mn-ea" w:hAnsi="Times New Roman" w:cs="+mn-cs"/>
          <w:color w:val="000000"/>
          <w:kern w:val="24"/>
          <w:sz w:val="20"/>
          <w:szCs w:val="20"/>
          <w:u w:val="single"/>
          <w:lang w:val="en-MY" w:eastAsia="en-MY" w:bidi="ar-SA"/>
        </w:rPr>
        <w:t>S. Lee</w:t>
      </w:r>
      <w:r w:rsidRPr="001E29F5">
        <w:rPr>
          <w:rFonts w:ascii="Times New Roman" w:eastAsia="+mn-ea" w:hAnsi="Times New Roman" w:cs="+mn-cs"/>
          <w:color w:val="000000"/>
          <w:kern w:val="24"/>
          <w:sz w:val="20"/>
          <w:szCs w:val="20"/>
          <w:lang w:val="en-MY" w:eastAsia="en-MY" w:bidi="ar-SA"/>
        </w:rPr>
        <w:t xml:space="preserve">, S.H. Saw, </w:t>
      </w:r>
      <w:proofErr w:type="spellStart"/>
      <w:r w:rsidRPr="001E29F5">
        <w:rPr>
          <w:rFonts w:ascii="Times New Roman" w:eastAsia="+mn-ea" w:hAnsi="Times New Roman" w:cs="+mn-cs"/>
          <w:color w:val="000000"/>
          <w:kern w:val="24"/>
          <w:sz w:val="20"/>
          <w:szCs w:val="20"/>
          <w:lang w:val="en-MY" w:eastAsia="en-MY" w:bidi="ar-SA"/>
        </w:rPr>
        <w:t>Abdelmagid</w:t>
      </w:r>
      <w:proofErr w:type="spellEnd"/>
      <w:r w:rsidRPr="001E29F5">
        <w:rPr>
          <w:rFonts w:ascii="Times New Roman" w:eastAsia="+mn-ea" w:hAnsi="Times New Roman" w:cs="+mn-cs"/>
          <w:color w:val="000000"/>
          <w:kern w:val="24"/>
          <w:sz w:val="20"/>
          <w:szCs w:val="20"/>
          <w:lang w:val="en-MY" w:eastAsia="en-MY" w:bidi="ar-SA"/>
        </w:rPr>
        <w:t xml:space="preserve"> A. </w:t>
      </w:r>
      <w:proofErr w:type="spellStart"/>
      <w:r w:rsidRPr="001E29F5">
        <w:rPr>
          <w:rFonts w:ascii="Times New Roman" w:eastAsia="+mn-ea" w:hAnsi="Times New Roman" w:cs="+mn-cs"/>
          <w:color w:val="000000"/>
          <w:kern w:val="24"/>
          <w:sz w:val="20"/>
          <w:szCs w:val="20"/>
          <w:lang w:val="en-MY" w:eastAsia="en-MY" w:bidi="ar-SA"/>
        </w:rPr>
        <w:t>Elfetouri</w:t>
      </w:r>
      <w:proofErr w:type="spellEnd"/>
      <w:r w:rsidRPr="001E29F5">
        <w:rPr>
          <w:rFonts w:ascii="Times New Roman" w:eastAsia="+mn-ea" w:hAnsi="Times New Roman" w:cs="+mn-cs"/>
          <w:color w:val="000000"/>
          <w:kern w:val="24"/>
          <w:sz w:val="20"/>
          <w:szCs w:val="20"/>
          <w:lang w:val="en-MY" w:eastAsia="en-MY" w:bidi="ar-SA"/>
        </w:rPr>
        <w:t xml:space="preserve">, A.M. </w:t>
      </w:r>
      <w:proofErr w:type="spellStart"/>
      <w:r w:rsidRPr="001E29F5">
        <w:rPr>
          <w:rFonts w:ascii="Times New Roman" w:eastAsia="+mn-ea" w:hAnsi="Times New Roman" w:cs="+mn-cs"/>
          <w:color w:val="000000"/>
          <w:kern w:val="24"/>
          <w:sz w:val="20"/>
          <w:szCs w:val="20"/>
          <w:lang w:val="en-MY" w:eastAsia="en-MY" w:bidi="ar-SA"/>
        </w:rPr>
        <w:t>Shengher</w:t>
      </w:r>
      <w:proofErr w:type="spellEnd"/>
      <w:r w:rsidRPr="001E29F5">
        <w:rPr>
          <w:rFonts w:ascii="Times New Roman" w:eastAsia="+mn-ea" w:hAnsi="Times New Roman" w:cs="+mn-cs"/>
          <w:color w:val="000000"/>
          <w:kern w:val="24"/>
          <w:sz w:val="20"/>
          <w:szCs w:val="20"/>
          <w:lang w:val="en-MY" w:eastAsia="en-MY" w:bidi="ar-SA"/>
        </w:rPr>
        <w:t xml:space="preserve">, E.O. </w:t>
      </w:r>
      <w:proofErr w:type="spellStart"/>
      <w:r w:rsidRPr="001E29F5">
        <w:rPr>
          <w:rFonts w:ascii="Times New Roman" w:eastAsia="+mn-ea" w:hAnsi="Times New Roman" w:cs="+mn-cs"/>
          <w:color w:val="000000"/>
          <w:kern w:val="24"/>
          <w:sz w:val="20"/>
          <w:szCs w:val="20"/>
          <w:lang w:val="en-MY" w:eastAsia="en-MY" w:bidi="ar-SA"/>
        </w:rPr>
        <w:t>Shummaki</w:t>
      </w:r>
      <w:proofErr w:type="spellEnd"/>
      <w:r w:rsidRPr="001E29F5">
        <w:rPr>
          <w:rFonts w:ascii="Times New Roman" w:eastAsia="+mn-ea" w:hAnsi="Times New Roman" w:cs="+mn-cs"/>
          <w:color w:val="000000"/>
          <w:kern w:val="24"/>
          <w:sz w:val="20"/>
          <w:szCs w:val="20"/>
          <w:lang w:val="en-MY" w:eastAsia="en-MY" w:bidi="ar-SA"/>
        </w:rPr>
        <w:t xml:space="preserve"> and N.A. Hassan.  </w:t>
      </w:r>
      <w:proofErr w:type="gramStart"/>
      <w:r w:rsidRPr="001E29F5">
        <w:rPr>
          <w:rFonts w:ascii="Times New Roman" w:eastAsia="+mn-ea" w:hAnsi="Times New Roman" w:cs="+mn-cs"/>
          <w:color w:val="000000"/>
          <w:kern w:val="24"/>
          <w:sz w:val="20"/>
          <w:szCs w:val="20"/>
          <w:lang w:val="en-MY" w:eastAsia="en-MY" w:bidi="ar-SA"/>
        </w:rPr>
        <w:t>Magnetic Reynolds Number and Current Sheath Structure.</w:t>
      </w:r>
      <w:proofErr w:type="gramEnd"/>
      <w:r w:rsidRPr="001E29F5">
        <w:rPr>
          <w:rFonts w:ascii="Times New Roman" w:eastAsia="+mn-ea" w:hAnsi="Times New Roman" w:cs="+mn-cs"/>
          <w:color w:val="000000"/>
          <w:kern w:val="24"/>
          <w:sz w:val="20"/>
          <w:szCs w:val="20"/>
          <w:lang w:val="en-MY" w:eastAsia="en-MY" w:bidi="ar-SA"/>
        </w:rPr>
        <w:t xml:space="preserve">  J. </w:t>
      </w:r>
      <w:proofErr w:type="spellStart"/>
      <w:r w:rsidRPr="001E29F5">
        <w:rPr>
          <w:rFonts w:ascii="Times New Roman" w:eastAsia="+mn-ea" w:hAnsi="Times New Roman" w:cs="+mn-cs"/>
          <w:color w:val="000000"/>
          <w:kern w:val="24"/>
          <w:sz w:val="20"/>
          <w:szCs w:val="20"/>
          <w:lang w:val="en-MY" w:eastAsia="en-MY" w:bidi="ar-SA"/>
        </w:rPr>
        <w:t>Fiz</w:t>
      </w:r>
      <w:proofErr w:type="spellEnd"/>
      <w:r w:rsidRPr="001E29F5">
        <w:rPr>
          <w:rFonts w:ascii="Times New Roman" w:eastAsia="+mn-ea" w:hAnsi="Times New Roman" w:cs="+mn-cs"/>
          <w:color w:val="000000"/>
          <w:kern w:val="24"/>
          <w:sz w:val="20"/>
          <w:szCs w:val="20"/>
          <w:lang w:val="en-MY" w:eastAsia="en-MY" w:bidi="ar-SA"/>
        </w:rPr>
        <w:t>. Mal, Malaysia (1991), 12: 25-29.</w:t>
      </w:r>
    </w:p>
    <w:p w:rsidR="001E29F5" w:rsidRPr="001E29F5" w:rsidRDefault="001E29F5" w:rsidP="00DD5098">
      <w:pPr>
        <w:spacing w:before="53"/>
        <w:jc w:val="both"/>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lang w:eastAsia="en-MY" w:bidi="ar-SA"/>
        </w:rPr>
        <w:t>[</w:t>
      </w:r>
      <w:r w:rsidR="00DD5098">
        <w:rPr>
          <w:rFonts w:ascii="Times New Roman" w:eastAsia="+mn-ea" w:hAnsi="Times New Roman" w:cs="+mn-cs"/>
          <w:color w:val="000000"/>
          <w:kern w:val="24"/>
          <w:sz w:val="20"/>
          <w:szCs w:val="20"/>
          <w:lang w:eastAsia="en-MY" w:bidi="ar-SA"/>
        </w:rPr>
        <w:t>6</w:t>
      </w:r>
      <w:r w:rsidRPr="001E29F5">
        <w:rPr>
          <w:rFonts w:ascii="Times New Roman" w:eastAsia="+mn-ea" w:hAnsi="Times New Roman" w:cs="+mn-cs"/>
          <w:color w:val="000000"/>
          <w:kern w:val="24"/>
          <w:sz w:val="20"/>
          <w:szCs w:val="20"/>
          <w:lang w:eastAsia="en-MY" w:bidi="ar-SA"/>
        </w:rPr>
        <w:t xml:space="preserve">]. </w:t>
      </w:r>
      <w:proofErr w:type="spellStart"/>
      <w:r w:rsidRPr="001E29F5">
        <w:rPr>
          <w:rFonts w:ascii="Times New Roman" w:eastAsia="+mn-ea" w:hAnsi="Times New Roman" w:cs="+mn-cs"/>
          <w:color w:val="000000"/>
          <w:kern w:val="24"/>
          <w:sz w:val="20"/>
          <w:szCs w:val="20"/>
          <w:u w:val="single"/>
          <w:lang w:val="en-MY" w:eastAsia="en-MY" w:bidi="ar-SA"/>
        </w:rPr>
        <w:t>S.Lee</w:t>
      </w:r>
      <w:proofErr w:type="spellEnd"/>
      <w:r w:rsidRPr="001E29F5">
        <w:rPr>
          <w:rFonts w:ascii="Times New Roman" w:eastAsia="+mn-ea" w:hAnsi="Times New Roman" w:cs="+mn-cs"/>
          <w:color w:val="000000"/>
          <w:kern w:val="24"/>
          <w:sz w:val="20"/>
          <w:szCs w:val="20"/>
          <w:lang w:val="en-MY" w:eastAsia="en-MY" w:bidi="ar-SA"/>
        </w:rPr>
        <w:t xml:space="preserve"> &amp; </w:t>
      </w:r>
      <w:proofErr w:type="spellStart"/>
      <w:r w:rsidRPr="001E29F5">
        <w:rPr>
          <w:rFonts w:ascii="Times New Roman" w:eastAsia="+mn-ea" w:hAnsi="Times New Roman" w:cs="+mn-cs"/>
          <w:color w:val="000000"/>
          <w:kern w:val="24"/>
          <w:sz w:val="20"/>
          <w:szCs w:val="20"/>
          <w:lang w:val="en-MY" w:eastAsia="en-MY" w:bidi="ar-SA"/>
        </w:rPr>
        <w:t>A.Serban</w:t>
      </w:r>
      <w:proofErr w:type="spellEnd"/>
      <w:r w:rsidRPr="001E29F5">
        <w:rPr>
          <w:rFonts w:ascii="Times New Roman" w:eastAsia="+mn-ea" w:hAnsi="Times New Roman" w:cs="+mn-cs"/>
          <w:color w:val="000000"/>
          <w:kern w:val="24"/>
          <w:sz w:val="20"/>
          <w:szCs w:val="20"/>
          <w:lang w:val="en-MY" w:eastAsia="en-MY" w:bidi="ar-SA"/>
        </w:rPr>
        <w:t xml:space="preserve">. </w:t>
      </w:r>
      <w:proofErr w:type="gramStart"/>
      <w:r w:rsidRPr="001E29F5">
        <w:rPr>
          <w:rFonts w:ascii="Times New Roman" w:eastAsia="+mn-ea" w:hAnsi="Times New Roman" w:cs="+mn-cs"/>
          <w:color w:val="000000"/>
          <w:kern w:val="24"/>
          <w:sz w:val="20"/>
          <w:szCs w:val="20"/>
          <w:lang w:val="en-MY" w:eastAsia="en-MY" w:bidi="ar-SA"/>
        </w:rPr>
        <w:t>Dimensions &amp; Lifetime of Plasma Focus Pinch.</w:t>
      </w:r>
      <w:proofErr w:type="gramEnd"/>
      <w:r w:rsidRPr="001E29F5">
        <w:rPr>
          <w:rFonts w:ascii="Times New Roman" w:eastAsia="+mn-ea" w:hAnsi="Times New Roman" w:cs="+mn-cs"/>
          <w:color w:val="000000"/>
          <w:kern w:val="24"/>
          <w:sz w:val="20"/>
          <w:szCs w:val="20"/>
          <w:lang w:val="en-MY" w:eastAsia="en-MY" w:bidi="ar-SA"/>
        </w:rPr>
        <w:t xml:space="preserve"> </w:t>
      </w:r>
      <w:proofErr w:type="gramStart"/>
      <w:r w:rsidRPr="001E29F5">
        <w:rPr>
          <w:rFonts w:ascii="Times New Roman" w:eastAsia="+mn-ea" w:hAnsi="Times New Roman" w:cs="+mn-cs"/>
          <w:color w:val="000000"/>
          <w:kern w:val="24"/>
          <w:sz w:val="20"/>
          <w:szCs w:val="20"/>
          <w:lang w:val="en-MY" w:eastAsia="en-MY" w:bidi="ar-SA"/>
        </w:rPr>
        <w:t>IEEE Trans Plasma Science.</w:t>
      </w:r>
      <w:proofErr w:type="gramEnd"/>
      <w:r w:rsidRPr="001E29F5">
        <w:rPr>
          <w:rFonts w:ascii="Times New Roman" w:eastAsia="+mn-ea" w:hAnsi="Times New Roman" w:cs="+mn-cs"/>
          <w:color w:val="000000"/>
          <w:kern w:val="24"/>
          <w:sz w:val="20"/>
          <w:szCs w:val="20"/>
          <w:lang w:val="en-MY" w:eastAsia="en-MY" w:bidi="ar-SA"/>
        </w:rPr>
        <w:t xml:space="preserve"> USA (1996) 24, 1101-1105.</w:t>
      </w:r>
    </w:p>
    <w:p w:rsidR="001E29F5" w:rsidRPr="001E29F5" w:rsidRDefault="001E29F5" w:rsidP="00DD5098">
      <w:pPr>
        <w:spacing w:before="53"/>
        <w:jc w:val="both"/>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lang w:val="en-MY" w:eastAsia="en-MY" w:bidi="ar-SA"/>
        </w:rPr>
        <w:t>[</w:t>
      </w:r>
      <w:r w:rsidR="00DD5098">
        <w:rPr>
          <w:rFonts w:ascii="Times New Roman" w:eastAsia="+mn-ea" w:hAnsi="Times New Roman" w:cs="+mn-cs"/>
          <w:color w:val="000000"/>
          <w:kern w:val="24"/>
          <w:sz w:val="20"/>
          <w:szCs w:val="20"/>
          <w:lang w:val="en-MY" w:eastAsia="en-MY" w:bidi="ar-SA"/>
        </w:rPr>
        <w:t>7</w:t>
      </w:r>
      <w:r w:rsidRPr="001E29F5">
        <w:rPr>
          <w:rFonts w:ascii="Times New Roman" w:eastAsia="+mn-ea" w:hAnsi="Times New Roman" w:cs="+mn-cs"/>
          <w:color w:val="000000"/>
          <w:kern w:val="24"/>
          <w:sz w:val="20"/>
          <w:szCs w:val="20"/>
          <w:lang w:val="en-MY" w:eastAsia="en-MY" w:bidi="ar-SA"/>
        </w:rPr>
        <w:t xml:space="preserve">]. </w:t>
      </w:r>
      <w:r w:rsidRPr="001E29F5">
        <w:rPr>
          <w:rFonts w:ascii="Times New Roman" w:eastAsia="+mn-ea" w:hAnsi="Times New Roman" w:cs="+mn-cs"/>
          <w:color w:val="000000"/>
          <w:kern w:val="24"/>
          <w:sz w:val="20"/>
          <w:szCs w:val="20"/>
          <w:lang w:val="en-AU" w:eastAsia="en-MY" w:bidi="ar-SA"/>
        </w:rPr>
        <w:t xml:space="preserve">S Lee and S H Saw. Course on Plasma Focus Numerical Experiments Manual 200 </w:t>
      </w:r>
      <w:proofErr w:type="gramStart"/>
      <w:r w:rsidRPr="001E29F5">
        <w:rPr>
          <w:rFonts w:ascii="Times New Roman" w:eastAsia="+mn-ea" w:hAnsi="Times New Roman" w:cs="+mn-cs"/>
          <w:color w:val="000000"/>
          <w:kern w:val="24"/>
          <w:sz w:val="20"/>
          <w:szCs w:val="20"/>
          <w:lang w:val="en-AU" w:eastAsia="en-MY" w:bidi="ar-SA"/>
        </w:rPr>
        <w:t>pages .</w:t>
      </w:r>
      <w:proofErr w:type="gramEnd"/>
      <w:r w:rsidRPr="001E29F5">
        <w:rPr>
          <w:rFonts w:ascii="Times New Roman" w:eastAsia="+mn-ea" w:hAnsi="Times New Roman" w:cs="+mn-cs"/>
          <w:color w:val="000000"/>
          <w:kern w:val="24"/>
          <w:sz w:val="20"/>
          <w:szCs w:val="20"/>
          <w:lang w:val="en-AU" w:eastAsia="en-MY" w:bidi="ar-SA"/>
        </w:rPr>
        <w:t xml:space="preserve"> Joint ICTP-IAEA Workshop on Dense Magnetized Plasmas and Plasma Diagnostics, 15-26 November 2010, Trieste, Italy- Course on Plasma Focus Numerical Experiments Manual 200 </w:t>
      </w:r>
      <w:proofErr w:type="gramStart"/>
      <w:r w:rsidRPr="001E29F5">
        <w:rPr>
          <w:rFonts w:ascii="Times New Roman" w:eastAsia="+mn-ea" w:hAnsi="Times New Roman" w:cs="+mn-cs"/>
          <w:color w:val="000000"/>
          <w:kern w:val="24"/>
          <w:sz w:val="20"/>
          <w:szCs w:val="20"/>
          <w:lang w:val="en-AU" w:eastAsia="en-MY" w:bidi="ar-SA"/>
        </w:rPr>
        <w:t xml:space="preserve">pages  </w:t>
      </w:r>
      <w:proofErr w:type="gramEnd"/>
      <w:r w:rsidR="00896588">
        <w:fldChar w:fldCharType="begin"/>
      </w:r>
      <w:r w:rsidR="00896588">
        <w:instrText xml:space="preserve"> HYPERLINK "http://indico.ictp.it/event/a09172/session/46/contribution/28/material/1/0.pdf" </w:instrText>
      </w:r>
      <w:r w:rsidR="00896588">
        <w:fldChar w:fldCharType="separate"/>
      </w:r>
      <w:r w:rsidRPr="001E29F5">
        <w:rPr>
          <w:rFonts w:ascii="Times New Roman" w:eastAsia="+mn-ea" w:hAnsi="Times New Roman" w:cs="+mn-cs"/>
          <w:color w:val="000000"/>
          <w:kern w:val="24"/>
          <w:sz w:val="20"/>
          <w:szCs w:val="20"/>
          <w:u w:val="single"/>
          <w:lang w:val="en-AU" w:eastAsia="en-MY" w:bidi="ar-SA"/>
        </w:rPr>
        <w:t>http://indico.ictp.it/event/a09172/session/46/contribution/28/material/1/0.pdf</w:t>
      </w:r>
      <w:r w:rsidR="00896588">
        <w:rPr>
          <w:rFonts w:ascii="Times New Roman" w:eastAsia="+mn-ea" w:hAnsi="Times New Roman" w:cs="+mn-cs"/>
          <w:color w:val="000000"/>
          <w:kern w:val="24"/>
          <w:sz w:val="20"/>
          <w:szCs w:val="20"/>
          <w:u w:val="single"/>
          <w:lang w:val="en-AU" w:eastAsia="en-MY" w:bidi="ar-SA"/>
        </w:rPr>
        <w:fldChar w:fldCharType="end"/>
      </w:r>
      <w:r w:rsidRPr="001E29F5">
        <w:rPr>
          <w:rFonts w:ascii="Times New Roman" w:eastAsia="+mn-ea" w:hAnsi="Times New Roman" w:cs="+mn-cs"/>
          <w:color w:val="000000"/>
          <w:kern w:val="24"/>
          <w:sz w:val="20"/>
          <w:szCs w:val="20"/>
          <w:lang w:val="en-MY" w:eastAsia="en-MY" w:bidi="ar-SA"/>
        </w:rPr>
        <w:t xml:space="preserve"> </w:t>
      </w:r>
    </w:p>
    <w:p w:rsidR="001E29F5" w:rsidRPr="00DD5098" w:rsidRDefault="001E29F5" w:rsidP="00DD5098">
      <w:pPr>
        <w:spacing w:before="53"/>
        <w:jc w:val="both"/>
        <w:rPr>
          <w:rFonts w:ascii="Times New Roman" w:hAnsi="Times New Roman" w:cs="Times New Roman"/>
          <w:sz w:val="20"/>
          <w:szCs w:val="20"/>
          <w:lang w:val="en-MY" w:eastAsia="en-MY" w:bidi="ar-SA"/>
        </w:rPr>
      </w:pPr>
      <w:r w:rsidRPr="00DD5098">
        <w:rPr>
          <w:rFonts w:ascii="Times New Roman" w:eastAsia="+mn-ea" w:hAnsi="Times New Roman" w:cs="+mn-cs"/>
          <w:color w:val="000000"/>
          <w:kern w:val="24"/>
          <w:sz w:val="20"/>
          <w:szCs w:val="20"/>
          <w:lang w:val="en-MY" w:eastAsia="en-MY" w:bidi="ar-SA"/>
        </w:rPr>
        <w:t>[</w:t>
      </w:r>
      <w:r w:rsidR="00DD5098" w:rsidRPr="00DD5098">
        <w:rPr>
          <w:rFonts w:ascii="Times New Roman" w:eastAsia="+mn-ea" w:hAnsi="Times New Roman" w:cs="+mn-cs"/>
          <w:color w:val="000000"/>
          <w:kern w:val="24"/>
          <w:sz w:val="20"/>
          <w:szCs w:val="20"/>
          <w:lang w:val="en-MY" w:eastAsia="en-MY" w:bidi="ar-SA"/>
        </w:rPr>
        <w:t>8</w:t>
      </w:r>
      <w:r w:rsidRPr="00DD5098">
        <w:rPr>
          <w:rFonts w:ascii="Times New Roman" w:eastAsia="+mn-ea" w:hAnsi="Times New Roman" w:cs="+mn-cs"/>
          <w:color w:val="000000"/>
          <w:kern w:val="24"/>
          <w:sz w:val="20"/>
          <w:szCs w:val="20"/>
          <w:lang w:val="en-MY" w:eastAsia="en-MY" w:bidi="ar-SA"/>
        </w:rPr>
        <w:t>]</w:t>
      </w:r>
      <w:proofErr w:type="gramStart"/>
      <w:r w:rsidRPr="00DD5098">
        <w:rPr>
          <w:rFonts w:ascii="Times New Roman" w:eastAsia="+mn-ea" w:hAnsi="Times New Roman" w:cs="+mn-cs"/>
          <w:color w:val="000000"/>
          <w:kern w:val="24"/>
          <w:sz w:val="20"/>
          <w:szCs w:val="20"/>
          <w:lang w:val="en-MY" w:eastAsia="en-MY" w:bidi="ar-SA"/>
        </w:rPr>
        <w:t>.  </w:t>
      </w:r>
      <w:r w:rsidRPr="00DD5098">
        <w:rPr>
          <w:rFonts w:ascii="Times New Roman" w:eastAsia="+mn-ea" w:hAnsi="Times New Roman" w:cs="+mn-cs"/>
          <w:bCs/>
          <w:color w:val="000000"/>
          <w:kern w:val="24"/>
          <w:sz w:val="20"/>
          <w:szCs w:val="20"/>
          <w:lang w:eastAsia="en-MY" w:bidi="ar-SA"/>
        </w:rPr>
        <w:t>S</w:t>
      </w:r>
      <w:proofErr w:type="gramEnd"/>
      <w:r w:rsidRPr="00DD5098">
        <w:rPr>
          <w:rFonts w:ascii="Times New Roman" w:eastAsia="+mn-ea" w:hAnsi="Times New Roman" w:cs="+mn-cs"/>
          <w:bCs/>
          <w:color w:val="000000"/>
          <w:kern w:val="24"/>
          <w:sz w:val="20"/>
          <w:szCs w:val="20"/>
          <w:lang w:eastAsia="en-MY" w:bidi="ar-SA"/>
        </w:rPr>
        <w:t xml:space="preserve"> </w:t>
      </w:r>
      <w:proofErr w:type="spellStart"/>
      <w:r w:rsidRPr="00DD5098">
        <w:rPr>
          <w:rFonts w:ascii="Times New Roman" w:eastAsia="+mn-ea" w:hAnsi="Times New Roman" w:cs="+mn-cs"/>
          <w:bCs/>
          <w:color w:val="000000"/>
          <w:kern w:val="24"/>
          <w:sz w:val="20"/>
          <w:szCs w:val="20"/>
          <w:lang w:eastAsia="en-MY" w:bidi="ar-SA"/>
        </w:rPr>
        <w:t>Glasstone</w:t>
      </w:r>
      <w:proofErr w:type="spellEnd"/>
      <w:r w:rsidRPr="00DD5098">
        <w:rPr>
          <w:rFonts w:ascii="Times New Roman" w:eastAsia="+mn-ea" w:hAnsi="Times New Roman" w:cs="+mn-cs"/>
          <w:bCs/>
          <w:color w:val="000000"/>
          <w:kern w:val="24"/>
          <w:sz w:val="20"/>
          <w:szCs w:val="20"/>
          <w:lang w:eastAsia="en-MY" w:bidi="ar-SA"/>
        </w:rPr>
        <w:t xml:space="preserve"> and R H </w:t>
      </w:r>
      <w:proofErr w:type="spellStart"/>
      <w:r w:rsidRPr="00DD5098">
        <w:rPr>
          <w:rFonts w:ascii="Times New Roman" w:eastAsia="+mn-ea" w:hAnsi="Times New Roman" w:cs="+mn-cs"/>
          <w:bCs/>
          <w:color w:val="000000"/>
          <w:kern w:val="24"/>
          <w:sz w:val="20"/>
          <w:szCs w:val="20"/>
          <w:lang w:eastAsia="en-MY" w:bidi="ar-SA"/>
        </w:rPr>
        <w:t>Lovberg</w:t>
      </w:r>
      <w:proofErr w:type="spellEnd"/>
      <w:r w:rsidRPr="00DD5098">
        <w:rPr>
          <w:rFonts w:ascii="Times New Roman" w:eastAsia="+mn-ea" w:hAnsi="Times New Roman" w:cs="+mn-cs"/>
          <w:color w:val="000000"/>
          <w:kern w:val="24"/>
          <w:sz w:val="20"/>
          <w:szCs w:val="20"/>
          <w:lang w:eastAsia="en-MY" w:bidi="ar-SA"/>
        </w:rPr>
        <w:t xml:space="preserve">, Controlled Thermonuclear Reactions. D Van </w:t>
      </w:r>
      <w:proofErr w:type="spellStart"/>
      <w:r w:rsidRPr="00DD5098">
        <w:rPr>
          <w:rFonts w:ascii="Times New Roman" w:eastAsia="+mn-ea" w:hAnsi="Times New Roman" w:cs="+mn-cs"/>
          <w:color w:val="000000"/>
          <w:kern w:val="24"/>
          <w:sz w:val="20"/>
          <w:szCs w:val="20"/>
          <w:lang w:eastAsia="en-MY" w:bidi="ar-SA"/>
        </w:rPr>
        <w:t>Nostrand</w:t>
      </w:r>
      <w:proofErr w:type="spellEnd"/>
      <w:r w:rsidRPr="00DD5098">
        <w:rPr>
          <w:rFonts w:ascii="Times New Roman" w:eastAsia="+mn-ea" w:hAnsi="Times New Roman" w:cs="+mn-cs"/>
          <w:color w:val="000000"/>
          <w:kern w:val="24"/>
          <w:sz w:val="20"/>
          <w:szCs w:val="20"/>
          <w:lang w:eastAsia="en-MY" w:bidi="ar-SA"/>
        </w:rPr>
        <w:t xml:space="preserve"> Company, New Jersey </w:t>
      </w:r>
      <w:r w:rsidRPr="00DD5098">
        <w:rPr>
          <w:rFonts w:ascii="Times New Roman" w:eastAsia="+mn-ea" w:hAnsi="Times New Roman" w:cs="+mn-cs"/>
          <w:bCs/>
          <w:color w:val="000000"/>
          <w:kern w:val="24"/>
          <w:sz w:val="20"/>
          <w:szCs w:val="20"/>
          <w:lang w:eastAsia="en-MY" w:bidi="ar-SA"/>
        </w:rPr>
        <w:t>(1960</w:t>
      </w:r>
      <w:r w:rsidRPr="00DD5098">
        <w:rPr>
          <w:rFonts w:ascii="Times New Roman" w:eastAsia="+mn-ea" w:hAnsi="Times New Roman" w:cs="+mn-cs"/>
          <w:color w:val="000000"/>
          <w:kern w:val="24"/>
          <w:sz w:val="20"/>
          <w:szCs w:val="20"/>
          <w:lang w:eastAsia="en-MY" w:bidi="ar-SA"/>
        </w:rPr>
        <w:t>)</w:t>
      </w:r>
    </w:p>
    <w:p w:rsidR="001E29F5" w:rsidRPr="001E29F5" w:rsidRDefault="001E29F5" w:rsidP="00DD5098">
      <w:pPr>
        <w:overflowPunct w:val="0"/>
        <w:spacing w:before="53"/>
        <w:jc w:val="both"/>
        <w:textAlignment w:val="baseline"/>
        <w:rPr>
          <w:rFonts w:ascii="Times New Roman" w:eastAsia="+mn-ea" w:hAnsi="Times New Roman" w:cs="+mn-cs"/>
          <w:color w:val="000000"/>
          <w:kern w:val="24"/>
          <w:sz w:val="20"/>
          <w:szCs w:val="20"/>
          <w:u w:val="single"/>
          <w:lang w:eastAsia="en-MY" w:bidi="ar-SA"/>
        </w:rPr>
      </w:pPr>
      <w:r w:rsidRPr="00DD5098">
        <w:rPr>
          <w:rFonts w:ascii="Times New Roman" w:eastAsia="+mn-ea" w:hAnsi="Times New Roman" w:cs="+mn-cs"/>
          <w:color w:val="000000"/>
          <w:kern w:val="24"/>
          <w:sz w:val="20"/>
          <w:szCs w:val="20"/>
          <w:lang w:eastAsia="en-MY" w:bidi="ar-SA"/>
        </w:rPr>
        <w:t>[</w:t>
      </w:r>
      <w:r w:rsidR="00DD5098" w:rsidRPr="00DD5098">
        <w:rPr>
          <w:rFonts w:ascii="Times New Roman" w:eastAsia="+mn-ea" w:hAnsi="Times New Roman" w:cs="+mn-cs"/>
          <w:color w:val="000000"/>
          <w:kern w:val="24"/>
          <w:sz w:val="20"/>
          <w:szCs w:val="20"/>
          <w:lang w:eastAsia="en-MY" w:bidi="ar-SA"/>
        </w:rPr>
        <w:t>9</w:t>
      </w:r>
      <w:r w:rsidRPr="00DD5098">
        <w:rPr>
          <w:rFonts w:ascii="Times New Roman" w:eastAsia="+mn-ea" w:hAnsi="Times New Roman" w:cs="+mn-cs"/>
          <w:color w:val="000000"/>
          <w:kern w:val="24"/>
          <w:sz w:val="20"/>
          <w:szCs w:val="20"/>
          <w:lang w:eastAsia="en-MY" w:bidi="ar-SA"/>
        </w:rPr>
        <w:t xml:space="preserve">]. </w:t>
      </w:r>
      <w:proofErr w:type="spellStart"/>
      <w:r w:rsidRPr="00DD5098">
        <w:rPr>
          <w:rFonts w:ascii="Times New Roman" w:eastAsia="+mn-ea" w:hAnsi="Times New Roman" w:cs="+mn-cs"/>
          <w:color w:val="000000"/>
          <w:kern w:val="24"/>
          <w:sz w:val="20"/>
          <w:szCs w:val="20"/>
          <w:lang w:eastAsia="en-MY" w:bidi="ar-SA"/>
        </w:rPr>
        <w:t>J</w:t>
      </w:r>
      <w:r w:rsidRPr="00DD5098">
        <w:rPr>
          <w:rFonts w:ascii="Times New Roman" w:eastAsia="+mn-ea" w:hAnsi="Times New Roman" w:cs="+mn-cs"/>
          <w:bCs/>
          <w:color w:val="000000"/>
          <w:kern w:val="24"/>
          <w:sz w:val="20"/>
          <w:szCs w:val="20"/>
          <w:lang w:eastAsia="en-MY" w:bidi="ar-SA"/>
        </w:rPr>
        <w:t>.D.Huba</w:t>
      </w:r>
      <w:proofErr w:type="spellEnd"/>
      <w:r w:rsidRPr="00DD5098">
        <w:rPr>
          <w:rFonts w:ascii="Times New Roman" w:eastAsia="+mn-ea" w:hAnsi="Times New Roman" w:cs="+mn-cs"/>
          <w:color w:val="000000"/>
          <w:kern w:val="24"/>
          <w:sz w:val="20"/>
          <w:szCs w:val="20"/>
          <w:lang w:eastAsia="en-MY" w:bidi="ar-SA"/>
        </w:rPr>
        <w:t>. 2006 Plasma Formulary pg44</w:t>
      </w:r>
      <w:r w:rsidRPr="001E29F5">
        <w:rPr>
          <w:rFonts w:ascii="Times New Roman" w:eastAsia="+mn-ea" w:hAnsi="Times New Roman" w:cs="+mn-cs"/>
          <w:color w:val="000000"/>
          <w:kern w:val="24"/>
          <w:sz w:val="20"/>
          <w:szCs w:val="20"/>
          <w:lang w:eastAsia="en-MY" w:bidi="ar-SA"/>
        </w:rPr>
        <w:t xml:space="preserve"> </w:t>
      </w:r>
      <w:hyperlink r:id="rId23" w:history="1">
        <w:r w:rsidRPr="001E29F5">
          <w:rPr>
            <w:rFonts w:ascii="Times New Roman" w:eastAsia="+mn-ea" w:hAnsi="Times New Roman" w:cs="+mn-cs"/>
            <w:color w:val="0000FF"/>
            <w:kern w:val="24"/>
            <w:sz w:val="20"/>
            <w:szCs w:val="20"/>
            <w:u w:val="single"/>
            <w:lang w:eastAsia="en-MY" w:bidi="ar-SA"/>
          </w:rPr>
          <w:t>Http://wwwppd.nrl.navy.mil/nrlformulary/NRL_FORMULARY_07.pdf</w:t>
        </w:r>
      </w:hyperlink>
      <w:r w:rsidRPr="001E29F5">
        <w:rPr>
          <w:rFonts w:ascii="Times New Roman" w:eastAsia="+mn-ea" w:hAnsi="Times New Roman" w:cs="+mn-cs"/>
          <w:color w:val="000000"/>
          <w:kern w:val="24"/>
          <w:sz w:val="20"/>
          <w:szCs w:val="20"/>
          <w:u w:val="single"/>
          <w:lang w:eastAsia="en-MY" w:bidi="ar-SA"/>
        </w:rPr>
        <w:t>]</w:t>
      </w:r>
    </w:p>
    <w:p w:rsidR="001E29F5" w:rsidRPr="001E29F5" w:rsidRDefault="001E29F5" w:rsidP="00DD5098">
      <w:pPr>
        <w:overflowPunct w:val="0"/>
        <w:spacing w:before="53"/>
        <w:jc w:val="both"/>
        <w:textAlignment w:val="baseline"/>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u w:val="single"/>
          <w:lang w:eastAsia="en-MY" w:bidi="ar-SA"/>
        </w:rPr>
        <w:t>[</w:t>
      </w:r>
      <w:r w:rsidR="00DD5098">
        <w:rPr>
          <w:rFonts w:ascii="Times New Roman" w:eastAsia="+mn-ea" w:hAnsi="Times New Roman" w:cs="+mn-cs"/>
          <w:color w:val="000000"/>
          <w:kern w:val="24"/>
          <w:sz w:val="20"/>
          <w:szCs w:val="20"/>
          <w:u w:val="single"/>
          <w:lang w:eastAsia="en-MY" w:bidi="ar-SA"/>
        </w:rPr>
        <w:t>10</w:t>
      </w:r>
      <w:r w:rsidRPr="001E29F5">
        <w:rPr>
          <w:rFonts w:ascii="Times New Roman" w:eastAsia="+mn-ea" w:hAnsi="Times New Roman" w:cs="+mn-cs"/>
          <w:color w:val="000000"/>
          <w:kern w:val="24"/>
          <w:sz w:val="20"/>
          <w:szCs w:val="20"/>
          <w:u w:val="single"/>
          <w:lang w:eastAsia="en-MY" w:bidi="ar-SA"/>
        </w:rPr>
        <w:t>]</w:t>
      </w:r>
      <w:r w:rsidRPr="001E29F5">
        <w:rPr>
          <w:rFonts w:ascii="Times New Roman" w:eastAsia="+mn-ea" w:hAnsi="Times New Roman" w:cs="+mn-cs"/>
          <w:color w:val="000000"/>
          <w:kern w:val="24"/>
          <w:sz w:val="20"/>
          <w:szCs w:val="20"/>
          <w:lang w:eastAsia="en-MY" w:bidi="ar-SA"/>
        </w:rPr>
        <w:t xml:space="preserve">. Lee S. Radiative </w:t>
      </w:r>
      <w:proofErr w:type="gramStart"/>
      <w:r w:rsidRPr="001E29F5">
        <w:rPr>
          <w:rFonts w:ascii="Times New Roman" w:eastAsia="+mn-ea" w:hAnsi="Times New Roman" w:cs="+mn-cs"/>
          <w:color w:val="000000"/>
          <w:kern w:val="24"/>
          <w:sz w:val="20"/>
          <w:szCs w:val="20"/>
          <w:lang w:eastAsia="en-MY" w:bidi="ar-SA"/>
        </w:rPr>
        <w:t>Dense  Plasma</w:t>
      </w:r>
      <w:proofErr w:type="gramEnd"/>
      <w:r w:rsidRPr="001E29F5">
        <w:rPr>
          <w:rFonts w:ascii="Times New Roman" w:eastAsia="+mn-ea" w:hAnsi="Times New Roman" w:cs="+mn-cs"/>
          <w:color w:val="000000"/>
          <w:kern w:val="24"/>
          <w:sz w:val="20"/>
          <w:szCs w:val="20"/>
          <w:lang w:eastAsia="en-MY" w:bidi="ar-SA"/>
        </w:rPr>
        <w:t xml:space="preserve"> Focus Computation Package: RADPF. </w:t>
      </w:r>
      <w:hyperlink r:id="rId24" w:history="1">
        <w:r w:rsidRPr="001E29F5">
          <w:rPr>
            <w:rFonts w:ascii="Times New Roman" w:eastAsia="+mn-ea" w:hAnsi="Times New Roman" w:cs="+mn-cs"/>
            <w:color w:val="000000"/>
            <w:kern w:val="24"/>
            <w:sz w:val="20"/>
            <w:szCs w:val="20"/>
            <w:u w:val="single"/>
            <w:lang w:eastAsia="en-MY" w:bidi="ar-SA"/>
          </w:rPr>
          <w:t>http://</w:t>
        </w:r>
      </w:hyperlink>
      <w:hyperlink r:id="rId25" w:history="1">
        <w:r w:rsidRPr="001E29F5">
          <w:rPr>
            <w:rFonts w:ascii="Times New Roman" w:eastAsia="+mn-ea" w:hAnsi="Times New Roman" w:cs="+mn-cs"/>
            <w:color w:val="000000"/>
            <w:kern w:val="24"/>
            <w:sz w:val="20"/>
            <w:szCs w:val="20"/>
            <w:u w:val="single"/>
            <w:lang w:eastAsia="en-MY" w:bidi="ar-SA"/>
          </w:rPr>
          <w:t>www.plasmafocus.net/IPFS/modelpackage/File1RADPF.htm</w:t>
        </w:r>
      </w:hyperlink>
    </w:p>
    <w:p w:rsidR="001E29F5" w:rsidRPr="001E29F5" w:rsidRDefault="001E29F5" w:rsidP="00DD5098">
      <w:pPr>
        <w:overflowPunct w:val="0"/>
        <w:spacing w:before="53"/>
        <w:jc w:val="both"/>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u w:val="single"/>
          <w:lang w:eastAsia="en-MY" w:bidi="ar-SA"/>
        </w:rPr>
        <w:t>[1</w:t>
      </w:r>
      <w:r w:rsidR="00DD5098">
        <w:rPr>
          <w:rFonts w:ascii="Times New Roman" w:eastAsia="+mn-ea" w:hAnsi="Times New Roman" w:cs="+mn-cs"/>
          <w:color w:val="000000"/>
          <w:kern w:val="24"/>
          <w:sz w:val="20"/>
          <w:szCs w:val="20"/>
          <w:u w:val="single"/>
          <w:lang w:eastAsia="en-MY" w:bidi="ar-SA"/>
        </w:rPr>
        <w:t>1</w:t>
      </w:r>
      <w:r w:rsidRPr="001E29F5">
        <w:rPr>
          <w:rFonts w:ascii="Times New Roman" w:eastAsia="+mn-ea" w:hAnsi="Times New Roman" w:cs="+mn-cs"/>
          <w:color w:val="000000"/>
          <w:kern w:val="24"/>
          <w:sz w:val="20"/>
          <w:szCs w:val="20"/>
          <w:u w:val="single"/>
          <w:lang w:eastAsia="en-MY" w:bidi="ar-SA"/>
        </w:rPr>
        <w:t xml:space="preserve">]. </w:t>
      </w:r>
      <w:r w:rsidRPr="001E29F5">
        <w:rPr>
          <w:rFonts w:ascii="Times New Roman" w:eastAsia="+mn-ea" w:hAnsi="Times New Roman" w:cs="+mn-cs"/>
          <w:color w:val="000000"/>
          <w:kern w:val="24"/>
          <w:sz w:val="20"/>
          <w:szCs w:val="20"/>
          <w:lang w:eastAsia="en-MY" w:bidi="ar-SA"/>
        </w:rPr>
        <w:t>S. Lee and S. H. Saw, "Pinch current limitation effect in plasma focus," Applied Physics Letters, vol. 92, no. 2, p. 021503, 2008</w:t>
      </w:r>
    </w:p>
    <w:p w:rsidR="001E29F5" w:rsidRPr="001E29F5" w:rsidRDefault="001E29F5" w:rsidP="00DD5098">
      <w:pPr>
        <w:overflowPunct w:val="0"/>
        <w:spacing w:before="53"/>
        <w:jc w:val="both"/>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lang w:eastAsia="en-MY" w:bidi="ar-SA"/>
        </w:rPr>
        <w:t>[1</w:t>
      </w:r>
      <w:r w:rsidR="00DD5098">
        <w:rPr>
          <w:rFonts w:ascii="Times New Roman" w:eastAsia="+mn-ea" w:hAnsi="Times New Roman" w:cs="+mn-cs"/>
          <w:color w:val="000000"/>
          <w:kern w:val="24"/>
          <w:sz w:val="20"/>
          <w:szCs w:val="20"/>
          <w:lang w:eastAsia="en-MY" w:bidi="ar-SA"/>
        </w:rPr>
        <w:t>2</w:t>
      </w:r>
      <w:r w:rsidRPr="001E29F5">
        <w:rPr>
          <w:rFonts w:ascii="Times New Roman" w:eastAsia="+mn-ea" w:hAnsi="Times New Roman" w:cs="+mn-cs"/>
          <w:color w:val="000000"/>
          <w:kern w:val="24"/>
          <w:sz w:val="20"/>
          <w:szCs w:val="20"/>
          <w:lang w:eastAsia="en-MY" w:bidi="ar-SA"/>
        </w:rPr>
        <w:t>]. S. Lee, "Plasma Focus Radiative Model: Review of the Lee Model Code," Journal of Fusion Energy, vol. 33, no. 4, pp. 319-335, 2014</w:t>
      </w:r>
    </w:p>
    <w:p w:rsidR="001E29F5" w:rsidRPr="001E29F5" w:rsidRDefault="001E29F5" w:rsidP="00DD5098">
      <w:pPr>
        <w:overflowPunct w:val="0"/>
        <w:contextualSpacing/>
        <w:jc w:val="both"/>
        <w:rPr>
          <w:rFonts w:ascii="Times New Roman" w:eastAsia="+mn-ea" w:hAnsi="Times New Roman" w:cs="+mn-cs"/>
          <w:color w:val="000000"/>
          <w:kern w:val="24"/>
          <w:sz w:val="20"/>
          <w:szCs w:val="20"/>
          <w:lang w:eastAsia="en-MY" w:bidi="ar-SA"/>
        </w:rPr>
      </w:pPr>
      <w:r w:rsidRPr="001E29F5">
        <w:rPr>
          <w:rFonts w:ascii="Times New Roman" w:eastAsia="+mn-ea" w:hAnsi="Times New Roman" w:cs="+mn-cs"/>
          <w:color w:val="000000"/>
          <w:kern w:val="24"/>
          <w:sz w:val="20"/>
          <w:szCs w:val="20"/>
          <w:lang w:eastAsia="en-MY" w:bidi="ar-SA"/>
        </w:rPr>
        <w:t>[1</w:t>
      </w:r>
      <w:r w:rsidR="00DD5098">
        <w:rPr>
          <w:rFonts w:ascii="Times New Roman" w:eastAsia="+mn-ea" w:hAnsi="Times New Roman" w:cs="+mn-cs"/>
          <w:color w:val="000000"/>
          <w:kern w:val="24"/>
          <w:sz w:val="20"/>
          <w:szCs w:val="20"/>
          <w:lang w:eastAsia="en-MY" w:bidi="ar-SA"/>
        </w:rPr>
        <w:t>3</w:t>
      </w:r>
      <w:r w:rsidRPr="001E29F5">
        <w:rPr>
          <w:rFonts w:ascii="Times New Roman" w:eastAsia="+mn-ea" w:hAnsi="Times New Roman" w:cs="+mn-cs"/>
          <w:color w:val="000000"/>
          <w:kern w:val="24"/>
          <w:sz w:val="20"/>
          <w:szCs w:val="20"/>
          <w:lang w:eastAsia="en-MY" w:bidi="ar-SA"/>
        </w:rPr>
        <w:t xml:space="preserve">]. S Lee, S H Saw, M </w:t>
      </w:r>
      <w:proofErr w:type="spellStart"/>
      <w:r w:rsidRPr="001E29F5">
        <w:rPr>
          <w:rFonts w:ascii="Times New Roman" w:eastAsia="+mn-ea" w:hAnsi="Times New Roman" w:cs="+mn-cs"/>
          <w:color w:val="000000"/>
          <w:kern w:val="24"/>
          <w:sz w:val="20"/>
          <w:szCs w:val="20"/>
          <w:lang w:eastAsia="en-MY" w:bidi="ar-SA"/>
        </w:rPr>
        <w:t>Akel</w:t>
      </w:r>
      <w:proofErr w:type="spellEnd"/>
      <w:r w:rsidRPr="001E29F5">
        <w:rPr>
          <w:rFonts w:ascii="Times New Roman" w:eastAsia="+mn-ea" w:hAnsi="Times New Roman" w:cs="+mn-cs"/>
          <w:color w:val="000000"/>
          <w:kern w:val="24"/>
          <w:sz w:val="20"/>
          <w:szCs w:val="20"/>
          <w:lang w:eastAsia="en-MY" w:bidi="ar-SA"/>
        </w:rPr>
        <w:t xml:space="preserve">, H-J </w:t>
      </w:r>
      <w:proofErr w:type="spellStart"/>
      <w:r w:rsidRPr="001E29F5">
        <w:rPr>
          <w:rFonts w:ascii="Times New Roman" w:eastAsia="+mn-ea" w:hAnsi="Times New Roman" w:cs="+mn-cs"/>
          <w:color w:val="000000"/>
          <w:kern w:val="24"/>
          <w:sz w:val="20"/>
          <w:szCs w:val="20"/>
          <w:lang w:eastAsia="en-MY" w:bidi="ar-SA"/>
        </w:rPr>
        <w:t>Kunze</w:t>
      </w:r>
      <w:proofErr w:type="spellEnd"/>
      <w:r w:rsidRPr="001E29F5">
        <w:rPr>
          <w:rFonts w:ascii="Times New Roman" w:eastAsia="+mn-ea" w:hAnsi="Times New Roman" w:cs="+mn-cs"/>
          <w:color w:val="000000"/>
          <w:kern w:val="24"/>
          <w:sz w:val="20"/>
          <w:szCs w:val="20"/>
          <w:lang w:eastAsia="en-MY" w:bidi="ar-SA"/>
        </w:rPr>
        <w:t xml:space="preserve">, P </w:t>
      </w:r>
      <w:proofErr w:type="spellStart"/>
      <w:r w:rsidRPr="001E29F5">
        <w:rPr>
          <w:rFonts w:ascii="Times New Roman" w:eastAsia="+mn-ea" w:hAnsi="Times New Roman" w:cs="+mn-cs"/>
          <w:color w:val="000000"/>
          <w:kern w:val="24"/>
          <w:sz w:val="20"/>
          <w:szCs w:val="20"/>
          <w:lang w:eastAsia="en-MY" w:bidi="ar-SA"/>
        </w:rPr>
        <w:t>Kubes</w:t>
      </w:r>
      <w:proofErr w:type="spellEnd"/>
      <w:r w:rsidRPr="001E29F5">
        <w:rPr>
          <w:rFonts w:ascii="Times New Roman" w:eastAsia="+mn-ea" w:hAnsi="Times New Roman" w:cs="+mn-cs"/>
          <w:color w:val="000000"/>
          <w:kern w:val="24"/>
          <w:sz w:val="20"/>
          <w:szCs w:val="20"/>
          <w:lang w:eastAsia="en-MY" w:bidi="ar-SA"/>
        </w:rPr>
        <w:t xml:space="preserve">, and M </w:t>
      </w:r>
      <w:proofErr w:type="spellStart"/>
      <w:r w:rsidRPr="001E29F5">
        <w:rPr>
          <w:rFonts w:ascii="Times New Roman" w:eastAsia="+mn-ea" w:hAnsi="Times New Roman" w:cs="+mn-cs"/>
          <w:color w:val="000000"/>
          <w:kern w:val="24"/>
          <w:sz w:val="20"/>
          <w:szCs w:val="20"/>
          <w:lang w:eastAsia="en-MY" w:bidi="ar-SA"/>
        </w:rPr>
        <w:t>Paduch</w:t>
      </w:r>
      <w:proofErr w:type="spellEnd"/>
      <w:r w:rsidRPr="001E29F5">
        <w:rPr>
          <w:rFonts w:ascii="Times New Roman" w:eastAsia="+mn-ea" w:hAnsi="Times New Roman" w:cs="+mn-cs"/>
          <w:color w:val="000000"/>
          <w:kern w:val="24"/>
          <w:sz w:val="20"/>
          <w:szCs w:val="20"/>
          <w:lang w:eastAsia="en-MY" w:bidi="ar-SA"/>
        </w:rPr>
        <w:t xml:space="preserve">. </w:t>
      </w:r>
      <w:proofErr w:type="gramStart"/>
      <w:r w:rsidRPr="001E29F5">
        <w:rPr>
          <w:rFonts w:ascii="Times New Roman" w:eastAsia="+mn-ea" w:hAnsi="Times New Roman" w:cs="+mn-cs"/>
          <w:color w:val="000000"/>
          <w:kern w:val="24"/>
          <w:sz w:val="20"/>
          <w:szCs w:val="20"/>
          <w:lang w:eastAsia="en-MY" w:bidi="ar-SA"/>
        </w:rPr>
        <w:t>Conditions for Radiative Cooling and Collapse in Plasma Focus illustrated with Numerical Experiments on the PF1000.</w:t>
      </w:r>
      <w:proofErr w:type="gramEnd"/>
      <w:r w:rsidRPr="001E29F5">
        <w:rPr>
          <w:rFonts w:ascii="Times New Roman" w:eastAsia="+mn-ea" w:hAnsi="Times New Roman" w:cs="+mn-cs"/>
          <w:color w:val="000000"/>
          <w:kern w:val="24"/>
          <w:sz w:val="20"/>
          <w:szCs w:val="20"/>
          <w:lang w:eastAsia="en-MY" w:bidi="ar-SA"/>
        </w:rPr>
        <w:t xml:space="preserve"> IEEE Trans Plasma Sci. Volume: 44 (2</w:t>
      </w:r>
      <w:proofErr w:type="gramStart"/>
      <w:r w:rsidRPr="001E29F5">
        <w:rPr>
          <w:rFonts w:ascii="Times New Roman" w:eastAsia="+mn-ea" w:hAnsi="Times New Roman" w:cs="+mn-cs"/>
          <w:color w:val="000000"/>
          <w:kern w:val="24"/>
          <w:sz w:val="20"/>
          <w:szCs w:val="20"/>
          <w:lang w:eastAsia="en-MY" w:bidi="ar-SA"/>
        </w:rPr>
        <w:t>) ,</w:t>
      </w:r>
      <w:proofErr w:type="gramEnd"/>
      <w:r w:rsidRPr="001E29F5">
        <w:rPr>
          <w:rFonts w:ascii="Times New Roman" w:eastAsia="+mn-ea" w:hAnsi="Times New Roman" w:cs="+mn-cs"/>
          <w:color w:val="000000"/>
          <w:kern w:val="24"/>
          <w:sz w:val="20"/>
          <w:szCs w:val="20"/>
          <w:lang w:eastAsia="en-MY" w:bidi="ar-SA"/>
        </w:rPr>
        <w:t xml:space="preserve"> 165 – 173 (2016) DOI: 10.1109/TPS.2015.2497269 </w:t>
      </w:r>
    </w:p>
    <w:p w:rsidR="001E29F5" w:rsidRPr="001E29F5" w:rsidRDefault="001E29F5" w:rsidP="00DD5098">
      <w:pPr>
        <w:overflowPunct w:val="0"/>
        <w:contextualSpacing/>
        <w:jc w:val="both"/>
        <w:rPr>
          <w:rFonts w:ascii="Times New Roman" w:eastAsia="+mn-ea" w:hAnsi="Times New Roman" w:cs="+mn-cs"/>
          <w:color w:val="000000"/>
          <w:kern w:val="24"/>
          <w:sz w:val="20"/>
          <w:szCs w:val="20"/>
          <w:lang w:eastAsia="en-MY" w:bidi="ar-SA"/>
        </w:rPr>
      </w:pPr>
      <w:r w:rsidRPr="001E29F5">
        <w:rPr>
          <w:rFonts w:ascii="Times New Roman" w:eastAsia="+mn-ea" w:hAnsi="Times New Roman" w:cs="+mn-cs"/>
          <w:color w:val="000000"/>
          <w:kern w:val="24"/>
          <w:sz w:val="20"/>
          <w:szCs w:val="20"/>
          <w:lang w:eastAsia="en-MY" w:bidi="ar-SA"/>
        </w:rPr>
        <w:t>[1</w:t>
      </w:r>
      <w:r w:rsidR="00DD5098">
        <w:rPr>
          <w:rFonts w:ascii="Times New Roman" w:eastAsia="+mn-ea" w:hAnsi="Times New Roman" w:cs="+mn-cs"/>
          <w:color w:val="000000"/>
          <w:kern w:val="24"/>
          <w:sz w:val="20"/>
          <w:szCs w:val="20"/>
          <w:lang w:eastAsia="en-MY" w:bidi="ar-SA"/>
        </w:rPr>
        <w:t>4</w:t>
      </w:r>
      <w:r w:rsidRPr="001E29F5">
        <w:rPr>
          <w:rFonts w:ascii="Times New Roman" w:eastAsia="+mn-ea" w:hAnsi="Times New Roman" w:cs="+mn-cs"/>
          <w:color w:val="000000"/>
          <w:kern w:val="24"/>
          <w:sz w:val="20"/>
          <w:szCs w:val="20"/>
          <w:lang w:eastAsia="en-MY" w:bidi="ar-SA"/>
        </w:rPr>
        <w:t xml:space="preserve">]. S. Lee, S. H. Saw, "Plasma Focus Ion Beam </w:t>
      </w:r>
      <w:proofErr w:type="spellStart"/>
      <w:r w:rsidRPr="001E29F5">
        <w:rPr>
          <w:rFonts w:ascii="Times New Roman" w:eastAsia="+mn-ea" w:hAnsi="Times New Roman" w:cs="+mn-cs"/>
          <w:color w:val="000000"/>
          <w:kern w:val="24"/>
          <w:sz w:val="20"/>
          <w:szCs w:val="20"/>
          <w:lang w:eastAsia="en-MY" w:bidi="ar-SA"/>
        </w:rPr>
        <w:t>Fluence</w:t>
      </w:r>
      <w:proofErr w:type="spellEnd"/>
      <w:r w:rsidRPr="001E29F5">
        <w:rPr>
          <w:rFonts w:ascii="Times New Roman" w:eastAsia="+mn-ea" w:hAnsi="Times New Roman" w:cs="+mn-cs"/>
          <w:color w:val="000000"/>
          <w:kern w:val="24"/>
          <w:sz w:val="20"/>
          <w:szCs w:val="20"/>
          <w:lang w:eastAsia="en-MY" w:bidi="ar-SA"/>
        </w:rPr>
        <w:t xml:space="preserve"> and Flux –Scaling with Stored Energy," PHYSICS OF PLASMAS, vol. 19, no. 112703, 2012.</w:t>
      </w:r>
    </w:p>
    <w:p w:rsidR="001E29F5" w:rsidRPr="001E29F5" w:rsidRDefault="001E29F5" w:rsidP="00DD5098">
      <w:pPr>
        <w:overflowPunct w:val="0"/>
        <w:contextualSpacing/>
        <w:jc w:val="both"/>
        <w:rPr>
          <w:rFonts w:ascii="Times New Roman" w:eastAsia="+mn-ea" w:hAnsi="Times New Roman" w:cs="+mn-cs"/>
          <w:color w:val="000000"/>
          <w:kern w:val="24"/>
          <w:sz w:val="20"/>
          <w:szCs w:val="20"/>
          <w:lang w:eastAsia="en-MY" w:bidi="ar-SA"/>
        </w:rPr>
      </w:pPr>
      <w:r w:rsidRPr="001E29F5">
        <w:rPr>
          <w:rFonts w:ascii="Times New Roman" w:eastAsia="+mn-ea" w:hAnsi="Times New Roman" w:cs="+mn-cs"/>
          <w:color w:val="000000"/>
          <w:kern w:val="24"/>
          <w:sz w:val="20"/>
          <w:szCs w:val="20"/>
          <w:lang w:eastAsia="en-MY" w:bidi="ar-SA"/>
        </w:rPr>
        <w:t>[1</w:t>
      </w:r>
      <w:r w:rsidR="00DD5098">
        <w:rPr>
          <w:rFonts w:ascii="Times New Roman" w:eastAsia="+mn-ea" w:hAnsi="Times New Roman" w:cs="+mn-cs"/>
          <w:color w:val="000000"/>
          <w:kern w:val="24"/>
          <w:sz w:val="20"/>
          <w:szCs w:val="20"/>
          <w:lang w:eastAsia="en-MY" w:bidi="ar-SA"/>
        </w:rPr>
        <w:t>5</w:t>
      </w:r>
      <w:r w:rsidRPr="001E29F5">
        <w:rPr>
          <w:rFonts w:ascii="Times New Roman" w:eastAsia="+mn-ea" w:hAnsi="Times New Roman" w:cs="+mn-cs"/>
          <w:color w:val="000000"/>
          <w:kern w:val="24"/>
          <w:sz w:val="20"/>
          <w:szCs w:val="20"/>
          <w:lang w:eastAsia="en-MY" w:bidi="ar-SA"/>
        </w:rPr>
        <w:t xml:space="preserve">]. S. Lee, S. H. Saw, "Plasma Focus Ion Beam </w:t>
      </w:r>
      <w:proofErr w:type="spellStart"/>
      <w:r w:rsidRPr="001E29F5">
        <w:rPr>
          <w:rFonts w:ascii="Times New Roman" w:eastAsia="+mn-ea" w:hAnsi="Times New Roman" w:cs="+mn-cs"/>
          <w:color w:val="000000"/>
          <w:kern w:val="24"/>
          <w:sz w:val="20"/>
          <w:szCs w:val="20"/>
          <w:lang w:eastAsia="en-MY" w:bidi="ar-SA"/>
        </w:rPr>
        <w:t>Fluence</w:t>
      </w:r>
      <w:proofErr w:type="spellEnd"/>
      <w:r w:rsidRPr="001E29F5">
        <w:rPr>
          <w:rFonts w:ascii="Times New Roman" w:eastAsia="+mn-ea" w:hAnsi="Times New Roman" w:cs="+mn-cs"/>
          <w:color w:val="000000"/>
          <w:kern w:val="24"/>
          <w:sz w:val="20"/>
          <w:szCs w:val="20"/>
          <w:lang w:eastAsia="en-MY" w:bidi="ar-SA"/>
        </w:rPr>
        <w:t xml:space="preserve"> and Flux –for various gases," PHYSICS OF PLASMAS, vol. 20, no. 062702, 2013.</w:t>
      </w:r>
    </w:p>
    <w:p w:rsidR="001E29F5" w:rsidRPr="001E29F5" w:rsidRDefault="001E29F5" w:rsidP="00DD5098">
      <w:pPr>
        <w:overflowPunct w:val="0"/>
        <w:jc w:val="both"/>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lang w:eastAsia="en-MY" w:bidi="ar-SA"/>
        </w:rPr>
        <w:t>[1</w:t>
      </w:r>
      <w:r w:rsidR="00DD5098">
        <w:rPr>
          <w:rFonts w:ascii="Times New Roman" w:eastAsia="+mn-ea" w:hAnsi="Times New Roman" w:cs="+mn-cs"/>
          <w:color w:val="000000"/>
          <w:kern w:val="24"/>
          <w:sz w:val="20"/>
          <w:szCs w:val="20"/>
          <w:lang w:eastAsia="en-MY" w:bidi="ar-SA"/>
        </w:rPr>
        <w:t>6</w:t>
      </w:r>
      <w:r w:rsidRPr="001E29F5">
        <w:rPr>
          <w:rFonts w:ascii="Times New Roman" w:eastAsia="+mn-ea" w:hAnsi="Times New Roman" w:cs="+mn-cs"/>
          <w:color w:val="000000"/>
          <w:kern w:val="24"/>
          <w:sz w:val="20"/>
          <w:szCs w:val="20"/>
          <w:lang w:eastAsia="en-MY" w:bidi="ar-SA"/>
        </w:rPr>
        <w:t xml:space="preserve">]. M </w:t>
      </w:r>
      <w:proofErr w:type="spellStart"/>
      <w:r w:rsidRPr="001E29F5">
        <w:rPr>
          <w:rFonts w:ascii="Times New Roman" w:eastAsia="+mn-ea" w:hAnsi="Times New Roman" w:cs="+mn-cs"/>
          <w:color w:val="000000"/>
          <w:kern w:val="24"/>
          <w:sz w:val="20"/>
          <w:szCs w:val="20"/>
          <w:lang w:eastAsia="en-MY" w:bidi="ar-SA"/>
        </w:rPr>
        <w:t>Akel</w:t>
      </w:r>
      <w:proofErr w:type="spellEnd"/>
      <w:r w:rsidRPr="001E29F5">
        <w:rPr>
          <w:rFonts w:ascii="Times New Roman" w:eastAsia="+mn-ea" w:hAnsi="Times New Roman" w:cs="+mn-cs"/>
          <w:color w:val="000000"/>
          <w:kern w:val="24"/>
          <w:sz w:val="20"/>
          <w:szCs w:val="20"/>
          <w:lang w:eastAsia="en-MY" w:bidi="ar-SA"/>
        </w:rPr>
        <w:t>, private correspondence, October 2017</w:t>
      </w:r>
    </w:p>
    <w:p w:rsidR="001E29F5" w:rsidRPr="001E29F5" w:rsidRDefault="001E29F5" w:rsidP="00DD5098">
      <w:pPr>
        <w:spacing w:before="53"/>
        <w:jc w:val="both"/>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lang w:eastAsia="en-MY" w:bidi="ar-SA"/>
        </w:rPr>
        <w:t>[1</w:t>
      </w:r>
      <w:r w:rsidR="00DD5098">
        <w:rPr>
          <w:rFonts w:ascii="Times New Roman" w:eastAsia="+mn-ea" w:hAnsi="Times New Roman" w:cs="+mn-cs"/>
          <w:color w:val="000000"/>
          <w:kern w:val="24"/>
          <w:sz w:val="20"/>
          <w:szCs w:val="20"/>
          <w:lang w:eastAsia="en-MY" w:bidi="ar-SA"/>
        </w:rPr>
        <w:t>7</w:t>
      </w:r>
      <w:r w:rsidRPr="001E29F5">
        <w:rPr>
          <w:rFonts w:ascii="Times New Roman" w:eastAsia="+mn-ea" w:hAnsi="Times New Roman" w:cs="+mn-cs"/>
          <w:color w:val="000000"/>
          <w:kern w:val="24"/>
          <w:sz w:val="20"/>
          <w:szCs w:val="20"/>
          <w:lang w:eastAsia="en-MY" w:bidi="ar-SA"/>
        </w:rPr>
        <w:t>]. https://en.wikipedia.org/wiki/Lawson_criterion</w:t>
      </w:r>
    </w:p>
    <w:p w:rsidR="00DD5098" w:rsidRPr="00DD5098" w:rsidRDefault="001E29F5" w:rsidP="00DD5098">
      <w:pPr>
        <w:jc w:val="both"/>
        <w:rPr>
          <w:rFonts w:ascii="Times New Roman" w:eastAsia="+mn-ea" w:hAnsi="Times New Roman" w:cs="+mn-cs"/>
          <w:color w:val="000000"/>
          <w:kern w:val="24"/>
          <w:sz w:val="20"/>
          <w:szCs w:val="20"/>
          <w:lang w:val="en-MY" w:bidi="ar-SA"/>
        </w:rPr>
      </w:pPr>
      <w:r w:rsidRPr="00DD5098">
        <w:rPr>
          <w:rFonts w:ascii="Times New Roman" w:eastAsia="+mn-ea" w:hAnsi="Times New Roman" w:cs="+mn-cs"/>
          <w:color w:val="000000"/>
          <w:kern w:val="24"/>
          <w:sz w:val="20"/>
          <w:szCs w:val="20"/>
          <w:lang w:eastAsia="en-MY" w:bidi="ar-SA"/>
        </w:rPr>
        <w:t>[1</w:t>
      </w:r>
      <w:r w:rsidR="00DD5098" w:rsidRPr="00DD5098">
        <w:rPr>
          <w:rFonts w:ascii="Times New Roman" w:eastAsia="+mn-ea" w:hAnsi="Times New Roman" w:cs="+mn-cs"/>
          <w:color w:val="000000"/>
          <w:kern w:val="24"/>
          <w:sz w:val="20"/>
          <w:szCs w:val="20"/>
          <w:lang w:eastAsia="en-MY" w:bidi="ar-SA"/>
        </w:rPr>
        <w:t>8</w:t>
      </w:r>
      <w:r w:rsidRPr="00DD5098">
        <w:rPr>
          <w:rFonts w:ascii="Times New Roman" w:eastAsia="+mn-ea" w:hAnsi="Times New Roman" w:cs="+mn-cs"/>
          <w:color w:val="000000"/>
          <w:kern w:val="24"/>
          <w:sz w:val="20"/>
          <w:szCs w:val="20"/>
          <w:lang w:eastAsia="en-MY" w:bidi="ar-SA"/>
        </w:rPr>
        <w:t xml:space="preserve">]. </w:t>
      </w:r>
      <w:r w:rsidRPr="00DD5098">
        <w:rPr>
          <w:rFonts w:ascii="Times New Roman" w:eastAsia="+mn-ea" w:hAnsi="Times New Roman" w:cs="+mn-cs"/>
          <w:color w:val="000000"/>
          <w:kern w:val="24"/>
          <w:sz w:val="20"/>
          <w:szCs w:val="20"/>
          <w:lang w:val="en-AU" w:eastAsia="en-MY" w:bidi="ar-SA"/>
        </w:rPr>
        <w:t>Lawson, J. D. (December 1955). </w:t>
      </w:r>
      <w:r w:rsidR="00DD5098" w:rsidRPr="00DD5098">
        <w:rPr>
          <w:rFonts w:ascii="Times New Roman" w:eastAsia="+mn-ea" w:hAnsi="Times New Roman" w:cs="+mn-cs"/>
          <w:color w:val="000000"/>
          <w:kern w:val="24"/>
          <w:sz w:val="20"/>
          <w:szCs w:val="20"/>
          <w:lang w:val="en-AU" w:bidi="ar-SA"/>
        </w:rPr>
        <w:t> </w:t>
      </w:r>
      <w:hyperlink r:id="rId26" w:history="1">
        <w:proofErr w:type="gramStart"/>
        <w:r w:rsidR="00DD5098" w:rsidRPr="00DD5098">
          <w:rPr>
            <w:rStyle w:val="Hyperlink"/>
            <w:rFonts w:ascii="Times New Roman" w:eastAsia="+mn-ea" w:hAnsi="Times New Roman" w:cs="+mn-cs"/>
            <w:iCs/>
            <w:kern w:val="24"/>
            <w:sz w:val="20"/>
            <w:szCs w:val="20"/>
            <w:lang w:val="en-AU" w:bidi="ar-SA"/>
          </w:rPr>
          <w:t>Some Criteria for a Power producing thermonuclear reactor</w:t>
        </w:r>
      </w:hyperlink>
      <w:r w:rsidR="00DD5098" w:rsidRPr="00DD5098">
        <w:rPr>
          <w:rFonts w:ascii="Times New Roman" w:eastAsia="+mn-ea" w:hAnsi="Times New Roman" w:cs="+mn-cs"/>
          <w:color w:val="000000"/>
          <w:kern w:val="24"/>
          <w:sz w:val="20"/>
          <w:szCs w:val="20"/>
          <w:lang w:val="en-AU" w:bidi="ar-SA"/>
        </w:rPr>
        <w:t> (PDF) (Technical report).</w:t>
      </w:r>
      <w:proofErr w:type="gramEnd"/>
      <w:r w:rsidR="00DD5098" w:rsidRPr="00DD5098">
        <w:rPr>
          <w:rFonts w:ascii="Times New Roman" w:eastAsia="+mn-ea" w:hAnsi="Times New Roman" w:cs="+mn-cs"/>
          <w:color w:val="000000"/>
          <w:kern w:val="24"/>
          <w:sz w:val="20"/>
          <w:szCs w:val="20"/>
          <w:lang w:val="en-AU" w:bidi="ar-SA"/>
        </w:rPr>
        <w:t xml:space="preserve"> Atomic Energy Research Establishment, Harwell, Berkshire, U. K.]</w:t>
      </w:r>
    </w:p>
    <w:p w:rsidR="00DD5098" w:rsidRDefault="00E71A5D" w:rsidP="00DD5098">
      <w:pPr>
        <w:spacing w:before="53"/>
        <w:jc w:val="both"/>
        <w:rPr>
          <w:rFonts w:ascii="Times New Roman" w:eastAsia="+mn-ea" w:hAnsi="Times New Roman" w:cs="+mn-cs"/>
          <w:color w:val="000000"/>
          <w:kern w:val="24"/>
          <w:sz w:val="20"/>
          <w:szCs w:val="20"/>
          <w:lang w:val="en-AU" w:eastAsia="en-MY" w:bidi="ar-SA"/>
        </w:rPr>
      </w:pPr>
      <w:r>
        <w:rPr>
          <w:rFonts w:ascii="Times New Roman" w:eastAsia="+mn-ea" w:hAnsi="Times New Roman" w:cs="+mn-cs"/>
          <w:color w:val="000000"/>
          <w:kern w:val="24"/>
          <w:sz w:val="20"/>
          <w:szCs w:val="20"/>
          <w:lang w:val="en-AU" w:eastAsia="en-MY" w:bidi="ar-SA"/>
        </w:rPr>
        <w:lastRenderedPageBreak/>
        <w:t>[1</w:t>
      </w:r>
      <w:r w:rsidR="00DD5098">
        <w:rPr>
          <w:rFonts w:ascii="Times New Roman" w:eastAsia="+mn-ea" w:hAnsi="Times New Roman" w:cs="+mn-cs"/>
          <w:color w:val="000000"/>
          <w:kern w:val="24"/>
          <w:sz w:val="20"/>
          <w:szCs w:val="20"/>
          <w:lang w:val="en-AU" w:eastAsia="en-MY" w:bidi="ar-SA"/>
        </w:rPr>
        <w:t>9</w:t>
      </w:r>
      <w:r>
        <w:rPr>
          <w:rFonts w:ascii="Times New Roman" w:eastAsia="+mn-ea" w:hAnsi="Times New Roman" w:cs="+mn-cs"/>
          <w:color w:val="000000"/>
          <w:kern w:val="24"/>
          <w:sz w:val="20"/>
          <w:szCs w:val="20"/>
          <w:lang w:val="en-AU" w:eastAsia="en-MY" w:bidi="ar-SA"/>
        </w:rPr>
        <w:t>]</w:t>
      </w:r>
      <w:r w:rsidRPr="00E71A5D">
        <w:rPr>
          <w:rFonts w:ascii="Times New Roman" w:eastAsia="+mn-ea" w:hAnsi="Times New Roman" w:cs="+mn-cs"/>
          <w:color w:val="000000"/>
          <w:kern w:val="24"/>
          <w:sz w:val="20"/>
          <w:szCs w:val="20"/>
          <w:lang w:val="en-AU" w:eastAsia="en-MY" w:bidi="ar-SA"/>
        </w:rPr>
        <w:t xml:space="preserve"> J M </w:t>
      </w:r>
      <w:proofErr w:type="spellStart"/>
      <w:r w:rsidRPr="00E71A5D">
        <w:rPr>
          <w:rFonts w:ascii="Times New Roman" w:eastAsia="+mn-ea" w:hAnsi="Times New Roman" w:cs="+mn-cs"/>
          <w:color w:val="000000"/>
          <w:kern w:val="24"/>
          <w:sz w:val="20"/>
          <w:szCs w:val="20"/>
          <w:lang w:val="en-AU" w:eastAsia="en-MY" w:bidi="ar-SA"/>
        </w:rPr>
        <w:t>Koh</w:t>
      </w:r>
      <w:proofErr w:type="spellEnd"/>
      <w:r w:rsidRPr="00E71A5D">
        <w:rPr>
          <w:rFonts w:ascii="Times New Roman" w:eastAsia="+mn-ea" w:hAnsi="Times New Roman" w:cs="+mn-cs"/>
          <w:color w:val="000000"/>
          <w:kern w:val="24"/>
          <w:sz w:val="20"/>
          <w:szCs w:val="20"/>
          <w:lang w:val="en-AU" w:eastAsia="en-MY" w:bidi="ar-SA"/>
        </w:rPr>
        <w:t xml:space="preserve">, R S </w:t>
      </w:r>
      <w:proofErr w:type="spellStart"/>
      <w:r w:rsidRPr="00E71A5D">
        <w:rPr>
          <w:rFonts w:ascii="Times New Roman" w:eastAsia="+mn-ea" w:hAnsi="Times New Roman" w:cs="+mn-cs"/>
          <w:color w:val="000000"/>
          <w:kern w:val="24"/>
          <w:sz w:val="20"/>
          <w:szCs w:val="20"/>
          <w:lang w:val="en-AU" w:eastAsia="en-MY" w:bidi="ar-SA"/>
        </w:rPr>
        <w:t>Rawat</w:t>
      </w:r>
      <w:proofErr w:type="spellEnd"/>
      <w:r w:rsidRPr="00E71A5D">
        <w:rPr>
          <w:rFonts w:ascii="Times New Roman" w:eastAsia="+mn-ea" w:hAnsi="Times New Roman" w:cs="+mn-cs"/>
          <w:color w:val="000000"/>
          <w:kern w:val="24"/>
          <w:sz w:val="20"/>
          <w:szCs w:val="20"/>
          <w:lang w:val="en-AU" w:eastAsia="en-MY" w:bidi="ar-SA"/>
        </w:rPr>
        <w:t xml:space="preserve">, A </w:t>
      </w:r>
      <w:proofErr w:type="spellStart"/>
      <w:r w:rsidRPr="00E71A5D">
        <w:rPr>
          <w:rFonts w:ascii="Times New Roman" w:eastAsia="+mn-ea" w:hAnsi="Times New Roman" w:cs="+mn-cs"/>
          <w:color w:val="000000"/>
          <w:kern w:val="24"/>
          <w:sz w:val="20"/>
          <w:szCs w:val="20"/>
          <w:lang w:val="en-AU" w:eastAsia="en-MY" w:bidi="ar-SA"/>
        </w:rPr>
        <w:t>Patran</w:t>
      </w:r>
      <w:proofErr w:type="spellEnd"/>
      <w:r w:rsidRPr="00E71A5D">
        <w:rPr>
          <w:rFonts w:ascii="Times New Roman" w:eastAsia="+mn-ea" w:hAnsi="Times New Roman" w:cs="+mn-cs"/>
          <w:color w:val="000000"/>
          <w:kern w:val="24"/>
          <w:sz w:val="20"/>
          <w:szCs w:val="20"/>
          <w:lang w:val="en-AU" w:eastAsia="en-MY" w:bidi="ar-SA"/>
        </w:rPr>
        <w:t>, T Zhang, D Wong,</w:t>
      </w:r>
      <w:r>
        <w:rPr>
          <w:rFonts w:ascii="Times New Roman" w:eastAsia="+mn-ea" w:hAnsi="Times New Roman" w:cs="+mn-cs"/>
          <w:color w:val="000000"/>
          <w:kern w:val="24"/>
          <w:sz w:val="20"/>
          <w:szCs w:val="20"/>
          <w:lang w:val="en-AU" w:eastAsia="en-MY" w:bidi="ar-SA"/>
        </w:rPr>
        <w:t xml:space="preserve"> </w:t>
      </w:r>
      <w:r w:rsidRPr="00E71A5D">
        <w:rPr>
          <w:rFonts w:ascii="Times New Roman" w:eastAsia="+mn-ea" w:hAnsi="Times New Roman" w:cs="+mn-cs"/>
          <w:color w:val="000000"/>
          <w:kern w:val="24"/>
          <w:sz w:val="20"/>
          <w:szCs w:val="20"/>
          <w:lang w:val="en-AU" w:eastAsia="en-MY" w:bidi="ar-SA"/>
        </w:rPr>
        <w:t xml:space="preserve">S V </w:t>
      </w:r>
      <w:proofErr w:type="spellStart"/>
      <w:r w:rsidRPr="00E71A5D">
        <w:rPr>
          <w:rFonts w:ascii="Times New Roman" w:eastAsia="+mn-ea" w:hAnsi="Times New Roman" w:cs="+mn-cs"/>
          <w:color w:val="000000"/>
          <w:kern w:val="24"/>
          <w:sz w:val="20"/>
          <w:szCs w:val="20"/>
          <w:lang w:val="en-AU" w:eastAsia="en-MY" w:bidi="ar-SA"/>
        </w:rPr>
        <w:t>Springham</w:t>
      </w:r>
      <w:proofErr w:type="spellEnd"/>
      <w:r w:rsidRPr="00E71A5D">
        <w:rPr>
          <w:rFonts w:ascii="Times New Roman" w:eastAsia="+mn-ea" w:hAnsi="Times New Roman" w:cs="+mn-cs"/>
          <w:color w:val="000000"/>
          <w:kern w:val="24"/>
          <w:sz w:val="20"/>
          <w:szCs w:val="20"/>
          <w:lang w:val="en-AU" w:eastAsia="en-MY" w:bidi="ar-SA"/>
        </w:rPr>
        <w:t>, T L Tan,</w:t>
      </w:r>
      <w:r>
        <w:rPr>
          <w:rFonts w:ascii="Times New Roman" w:eastAsia="+mn-ea" w:hAnsi="Times New Roman" w:cs="+mn-cs"/>
          <w:color w:val="000000"/>
          <w:kern w:val="24"/>
          <w:sz w:val="20"/>
          <w:szCs w:val="20"/>
          <w:lang w:val="en-AU" w:eastAsia="en-MY" w:bidi="ar-SA"/>
        </w:rPr>
        <w:t xml:space="preserve"> </w:t>
      </w:r>
      <w:r w:rsidRPr="00E71A5D">
        <w:rPr>
          <w:rFonts w:ascii="Times New Roman" w:eastAsia="+mn-ea" w:hAnsi="Times New Roman" w:cs="+mn-cs"/>
          <w:color w:val="000000"/>
          <w:kern w:val="24"/>
          <w:sz w:val="20"/>
          <w:szCs w:val="20"/>
          <w:lang w:val="en-AU" w:eastAsia="en-MY" w:bidi="ar-SA"/>
        </w:rPr>
        <w:t xml:space="preserve"> S Lee</w:t>
      </w:r>
      <w:r>
        <w:rPr>
          <w:rFonts w:ascii="Times New Roman" w:eastAsia="+mn-ea" w:hAnsi="Times New Roman" w:cs="+mn-cs"/>
          <w:color w:val="000000"/>
          <w:kern w:val="24"/>
          <w:sz w:val="20"/>
          <w:szCs w:val="20"/>
          <w:lang w:val="en-AU" w:eastAsia="en-MY" w:bidi="ar-SA"/>
        </w:rPr>
        <w:t>,</w:t>
      </w:r>
      <w:r w:rsidRPr="00E71A5D">
        <w:rPr>
          <w:rFonts w:ascii="Times New Roman" w:eastAsia="+mn-ea" w:hAnsi="Times New Roman" w:cs="+mn-cs"/>
          <w:color w:val="000000"/>
          <w:kern w:val="24"/>
          <w:sz w:val="20"/>
          <w:szCs w:val="20"/>
          <w:lang w:val="en-AU" w:eastAsia="en-MY" w:bidi="ar-SA"/>
        </w:rPr>
        <w:t xml:space="preserve"> P Lee, “Optimization of the high pressure operation regime for enhanced neutron yield in a plasma focus device” Plasma Sources Sci. Technol. 14 (2005) 12– 18. </w:t>
      </w:r>
    </w:p>
    <w:p w:rsidR="00FC0186" w:rsidRPr="001E29F5" w:rsidRDefault="00E71A5D" w:rsidP="00DD5098">
      <w:pPr>
        <w:spacing w:before="53"/>
        <w:jc w:val="both"/>
        <w:rPr>
          <w:rFonts w:ascii="Times New Roman" w:hAnsi="Times New Roman" w:cs="Times New Roman"/>
          <w:sz w:val="20"/>
          <w:szCs w:val="20"/>
          <w:lang w:val="en-MY" w:eastAsia="en-MY" w:bidi="ar-SA"/>
        </w:rPr>
      </w:pPr>
      <w:r>
        <w:rPr>
          <w:rFonts w:ascii="Times New Roman" w:eastAsia="+mn-ea" w:hAnsi="Times New Roman" w:cs="+mn-cs"/>
          <w:color w:val="000000"/>
          <w:kern w:val="24"/>
          <w:sz w:val="20"/>
          <w:szCs w:val="20"/>
          <w:lang w:val="en-AU" w:eastAsia="en-MY" w:bidi="ar-SA"/>
        </w:rPr>
        <w:t>[</w:t>
      </w:r>
      <w:r w:rsidR="00DD5098">
        <w:rPr>
          <w:rFonts w:ascii="Times New Roman" w:eastAsia="+mn-ea" w:hAnsi="Times New Roman" w:cs="+mn-cs"/>
          <w:color w:val="000000"/>
          <w:kern w:val="24"/>
          <w:sz w:val="20"/>
          <w:szCs w:val="20"/>
          <w:lang w:val="en-AU" w:eastAsia="en-MY" w:bidi="ar-SA"/>
        </w:rPr>
        <w:t>20</w:t>
      </w:r>
      <w:r>
        <w:rPr>
          <w:rFonts w:ascii="Times New Roman" w:eastAsia="+mn-ea" w:hAnsi="Times New Roman" w:cs="+mn-cs"/>
          <w:color w:val="000000"/>
          <w:kern w:val="24"/>
          <w:sz w:val="20"/>
          <w:szCs w:val="20"/>
          <w:lang w:val="en-AU" w:eastAsia="en-MY" w:bidi="ar-SA"/>
        </w:rPr>
        <w:t>]</w:t>
      </w:r>
      <w:r w:rsidRPr="00E71A5D">
        <w:rPr>
          <w:rFonts w:ascii="Times New Roman" w:eastAsia="+mn-ea" w:hAnsi="Times New Roman" w:cs="+mn-cs"/>
          <w:color w:val="000000"/>
          <w:kern w:val="24"/>
          <w:sz w:val="20"/>
          <w:szCs w:val="20"/>
          <w:lang w:val="en-AU" w:eastAsia="en-MY" w:bidi="ar-SA"/>
        </w:rPr>
        <w:t xml:space="preserve"> E.J. Lerner, K </w:t>
      </w:r>
      <w:proofErr w:type="spellStart"/>
      <w:r w:rsidRPr="00E71A5D">
        <w:rPr>
          <w:rFonts w:ascii="Times New Roman" w:eastAsia="+mn-ea" w:hAnsi="Times New Roman" w:cs="+mn-cs"/>
          <w:color w:val="000000"/>
          <w:kern w:val="24"/>
          <w:sz w:val="20"/>
          <w:szCs w:val="20"/>
          <w:lang w:val="en-AU" w:eastAsia="en-MY" w:bidi="ar-SA"/>
        </w:rPr>
        <w:t>Murali</w:t>
      </w:r>
      <w:proofErr w:type="spellEnd"/>
      <w:r w:rsidRPr="00E71A5D">
        <w:rPr>
          <w:rFonts w:ascii="Times New Roman" w:eastAsia="+mn-ea" w:hAnsi="Times New Roman" w:cs="+mn-cs"/>
          <w:color w:val="000000"/>
          <w:kern w:val="24"/>
          <w:sz w:val="20"/>
          <w:szCs w:val="20"/>
          <w:lang w:val="en-AU" w:eastAsia="en-MY" w:bidi="ar-SA"/>
        </w:rPr>
        <w:t xml:space="preserve"> and A </w:t>
      </w:r>
      <w:proofErr w:type="spellStart"/>
      <w:r w:rsidRPr="00E71A5D">
        <w:rPr>
          <w:rFonts w:ascii="Times New Roman" w:eastAsia="+mn-ea" w:hAnsi="Times New Roman" w:cs="+mn-cs"/>
          <w:color w:val="000000"/>
          <w:kern w:val="24"/>
          <w:sz w:val="20"/>
          <w:szCs w:val="20"/>
          <w:lang w:val="en-AU" w:eastAsia="en-MY" w:bidi="ar-SA"/>
        </w:rPr>
        <w:t>Haboub</w:t>
      </w:r>
      <w:proofErr w:type="spellEnd"/>
      <w:r w:rsidRPr="00E71A5D">
        <w:rPr>
          <w:rFonts w:ascii="Times New Roman" w:eastAsia="+mn-ea" w:hAnsi="Times New Roman" w:cs="+mn-cs"/>
          <w:color w:val="000000"/>
          <w:kern w:val="24"/>
          <w:sz w:val="20"/>
          <w:szCs w:val="20"/>
          <w:lang w:val="en-AU" w:eastAsia="en-MY" w:bidi="ar-SA"/>
        </w:rPr>
        <w:t>, “Theory and Experimental Program for p-11B Fusion with the Dense Plasma Focus</w:t>
      </w:r>
      <w:proofErr w:type="gramStart"/>
      <w:r w:rsidRPr="00E71A5D">
        <w:rPr>
          <w:rFonts w:ascii="Times New Roman" w:eastAsia="+mn-ea" w:hAnsi="Times New Roman" w:cs="+mn-cs"/>
          <w:color w:val="000000"/>
          <w:kern w:val="24"/>
          <w:sz w:val="20"/>
          <w:szCs w:val="20"/>
          <w:lang w:val="en-AU" w:eastAsia="en-MY" w:bidi="ar-SA"/>
        </w:rPr>
        <w:t xml:space="preserve">” </w:t>
      </w:r>
      <w:r>
        <w:rPr>
          <w:rFonts w:ascii="Times New Roman" w:eastAsia="+mn-ea" w:hAnsi="Times New Roman" w:cs="+mn-cs"/>
          <w:color w:val="000000"/>
          <w:kern w:val="24"/>
          <w:sz w:val="20"/>
          <w:szCs w:val="20"/>
          <w:lang w:val="en-AU" w:eastAsia="en-MY" w:bidi="ar-SA"/>
        </w:rPr>
        <w:t xml:space="preserve"> </w:t>
      </w:r>
      <w:r w:rsidRPr="00E71A5D">
        <w:rPr>
          <w:rFonts w:ascii="Times New Roman" w:eastAsia="+mn-ea" w:hAnsi="Times New Roman" w:cs="+mn-cs"/>
          <w:color w:val="000000"/>
          <w:kern w:val="24"/>
          <w:sz w:val="20"/>
          <w:szCs w:val="20"/>
          <w:lang w:val="en-AU" w:eastAsia="en-MY" w:bidi="ar-SA"/>
        </w:rPr>
        <w:t>J</w:t>
      </w:r>
      <w:proofErr w:type="gramEnd"/>
      <w:r w:rsidRPr="00E71A5D">
        <w:rPr>
          <w:rFonts w:ascii="Times New Roman" w:eastAsia="+mn-ea" w:hAnsi="Times New Roman" w:cs="+mn-cs"/>
          <w:color w:val="000000"/>
          <w:kern w:val="24"/>
          <w:sz w:val="20"/>
          <w:szCs w:val="20"/>
          <w:lang w:val="en-AU" w:eastAsia="en-MY" w:bidi="ar-SA"/>
        </w:rPr>
        <w:t xml:space="preserve"> Fusion Energy (2011) 30:367–376</w:t>
      </w:r>
    </w:p>
    <w:p w:rsidR="001E29F5" w:rsidRPr="001E29F5" w:rsidRDefault="001E29F5" w:rsidP="00DD5098">
      <w:pPr>
        <w:spacing w:before="53"/>
        <w:jc w:val="both"/>
        <w:rPr>
          <w:rFonts w:ascii="Times New Roman" w:hAnsi="Times New Roman" w:cs="Times New Roman"/>
          <w:sz w:val="20"/>
          <w:szCs w:val="20"/>
          <w:lang w:val="en-MY" w:eastAsia="en-MY" w:bidi="ar-SA"/>
        </w:rPr>
      </w:pPr>
      <w:r w:rsidRPr="001E29F5">
        <w:rPr>
          <w:rFonts w:ascii="Times New Roman" w:eastAsia="+mn-ea" w:hAnsi="Times New Roman" w:cs="+mn-cs"/>
          <w:color w:val="000000"/>
          <w:kern w:val="24"/>
          <w:sz w:val="20"/>
          <w:szCs w:val="20"/>
          <w:lang w:eastAsia="en-MY" w:bidi="ar-SA"/>
        </w:rPr>
        <w:t>[</w:t>
      </w:r>
      <w:r w:rsidR="00E71A5D">
        <w:rPr>
          <w:rFonts w:ascii="Times New Roman" w:eastAsia="+mn-ea" w:hAnsi="Times New Roman" w:cs="+mn-cs"/>
          <w:color w:val="000000"/>
          <w:kern w:val="24"/>
          <w:sz w:val="20"/>
          <w:szCs w:val="20"/>
          <w:lang w:eastAsia="en-MY" w:bidi="ar-SA"/>
        </w:rPr>
        <w:t>2</w:t>
      </w:r>
      <w:r w:rsidR="00DD5098">
        <w:rPr>
          <w:rFonts w:ascii="Times New Roman" w:eastAsia="+mn-ea" w:hAnsi="Times New Roman" w:cs="+mn-cs"/>
          <w:color w:val="000000"/>
          <w:kern w:val="24"/>
          <w:sz w:val="20"/>
          <w:szCs w:val="20"/>
          <w:lang w:eastAsia="en-MY" w:bidi="ar-SA"/>
        </w:rPr>
        <w:t>1</w:t>
      </w:r>
      <w:proofErr w:type="gramStart"/>
      <w:r w:rsidR="00E71A5D">
        <w:rPr>
          <w:rFonts w:ascii="Times New Roman" w:eastAsia="+mn-ea" w:hAnsi="Times New Roman" w:cs="+mn-cs"/>
          <w:color w:val="000000"/>
          <w:kern w:val="24"/>
          <w:sz w:val="20"/>
          <w:szCs w:val="20"/>
          <w:lang w:eastAsia="en-MY" w:bidi="ar-SA"/>
        </w:rPr>
        <w:t>]</w:t>
      </w:r>
      <w:r w:rsidRPr="001E29F5">
        <w:rPr>
          <w:rFonts w:ascii="Times New Roman" w:eastAsia="+mn-ea" w:hAnsi="Times New Roman" w:cs="+mn-cs"/>
          <w:color w:val="000000"/>
          <w:kern w:val="24"/>
          <w:sz w:val="20"/>
          <w:szCs w:val="20"/>
          <w:lang w:eastAsia="en-MY" w:bidi="ar-SA"/>
        </w:rPr>
        <w:t xml:space="preserve"> </w:t>
      </w:r>
      <w:r w:rsidRPr="001E29F5">
        <w:rPr>
          <w:rFonts w:ascii="Times New Roman" w:eastAsia="+mn-ea" w:hAnsi="Times New Roman" w:cs="+mn-cs"/>
          <w:color w:val="000000"/>
          <w:kern w:val="24"/>
          <w:sz w:val="20"/>
          <w:szCs w:val="20"/>
          <w:lang w:val="en-MY" w:eastAsia="en-MY" w:bidi="ar-SA"/>
        </w:rPr>
        <w:t xml:space="preserve"> Hossein</w:t>
      </w:r>
      <w:proofErr w:type="gramEnd"/>
      <w:r w:rsidRPr="001E29F5">
        <w:rPr>
          <w:rFonts w:ascii="Times New Roman" w:eastAsia="+mn-ea" w:hAnsi="Times New Roman" w:cs="+mn-cs"/>
          <w:color w:val="000000"/>
          <w:kern w:val="24"/>
          <w:sz w:val="20"/>
          <w:szCs w:val="20"/>
          <w:lang w:val="en-MY" w:eastAsia="en-MY" w:bidi="ar-SA"/>
        </w:rPr>
        <w:t xml:space="preserve"> </w:t>
      </w:r>
      <w:proofErr w:type="spellStart"/>
      <w:r w:rsidRPr="001E29F5">
        <w:rPr>
          <w:rFonts w:ascii="Times New Roman" w:eastAsia="+mn-ea" w:hAnsi="Times New Roman" w:cs="+mn-cs"/>
          <w:color w:val="000000"/>
          <w:kern w:val="24"/>
          <w:sz w:val="20"/>
          <w:szCs w:val="20"/>
          <w:lang w:val="en-MY" w:eastAsia="en-MY" w:bidi="ar-SA"/>
        </w:rPr>
        <w:t>Sadeghi</w:t>
      </w:r>
      <w:proofErr w:type="spellEnd"/>
      <w:r w:rsidRPr="001E29F5">
        <w:rPr>
          <w:rFonts w:ascii="Times New Roman" w:eastAsia="+mn-ea" w:hAnsi="Times New Roman" w:cs="+mn-cs"/>
          <w:color w:val="000000"/>
          <w:kern w:val="24"/>
          <w:sz w:val="20"/>
          <w:szCs w:val="20"/>
          <w:lang w:val="en-MY" w:eastAsia="en-MY" w:bidi="ar-SA"/>
        </w:rPr>
        <w:t xml:space="preserve">, Reza </w:t>
      </w:r>
      <w:proofErr w:type="spellStart"/>
      <w:r w:rsidRPr="001E29F5">
        <w:rPr>
          <w:rFonts w:ascii="Times New Roman" w:eastAsia="+mn-ea" w:hAnsi="Times New Roman" w:cs="+mn-cs"/>
          <w:color w:val="000000"/>
          <w:kern w:val="24"/>
          <w:sz w:val="20"/>
          <w:szCs w:val="20"/>
          <w:lang w:val="en-MY" w:eastAsia="en-MY" w:bidi="ar-SA"/>
        </w:rPr>
        <w:t>Amrollahi</w:t>
      </w:r>
      <w:proofErr w:type="spellEnd"/>
      <w:r w:rsidRPr="001E29F5">
        <w:rPr>
          <w:rFonts w:ascii="Times New Roman" w:eastAsia="+mn-ea" w:hAnsi="Times New Roman" w:cs="+mn-cs"/>
          <w:color w:val="000000"/>
          <w:kern w:val="24"/>
          <w:sz w:val="20"/>
          <w:szCs w:val="20"/>
          <w:lang w:val="en-MY" w:eastAsia="en-MY" w:bidi="ar-SA"/>
        </w:rPr>
        <w:t xml:space="preserve"> et al , “High Efficiency Focus Neutron Generator” Plasma Phys </w:t>
      </w:r>
      <w:proofErr w:type="spellStart"/>
      <w:r w:rsidRPr="001E29F5">
        <w:rPr>
          <w:rFonts w:ascii="Times New Roman" w:eastAsia="+mn-ea" w:hAnsi="Times New Roman" w:cs="+mn-cs"/>
          <w:color w:val="000000"/>
          <w:kern w:val="24"/>
          <w:sz w:val="20"/>
          <w:szCs w:val="20"/>
          <w:lang w:val="en-MY" w:eastAsia="en-MY" w:bidi="ar-SA"/>
        </w:rPr>
        <w:t>Contr</w:t>
      </w:r>
      <w:proofErr w:type="spellEnd"/>
      <w:r w:rsidRPr="001E29F5">
        <w:rPr>
          <w:rFonts w:ascii="Times New Roman" w:eastAsia="+mn-ea" w:hAnsi="Times New Roman" w:cs="+mn-cs"/>
          <w:color w:val="000000"/>
          <w:kern w:val="24"/>
          <w:sz w:val="20"/>
          <w:szCs w:val="20"/>
          <w:lang w:val="en-MY" w:eastAsia="en-MY" w:bidi="ar-SA"/>
        </w:rPr>
        <w:t xml:space="preserve"> Fusion online 12 September 2017 • © 2017 IOP Publishing Ltd </w:t>
      </w:r>
    </w:p>
    <w:p w:rsidR="001E29F5" w:rsidRPr="001E29F5" w:rsidRDefault="001E29F5" w:rsidP="00DD5098">
      <w:pPr>
        <w:jc w:val="both"/>
        <w:rPr>
          <w:rFonts w:ascii="Times New Roman" w:hAnsi="Times New Roman" w:cs="Times New Roman"/>
          <w:b/>
          <w:sz w:val="24"/>
          <w:szCs w:val="24"/>
          <w:lang w:eastAsia="fr-FR" w:bidi="ar-SA"/>
        </w:rPr>
      </w:pPr>
    </w:p>
    <w:p w:rsidR="00831A1A" w:rsidRPr="00B21DA3" w:rsidRDefault="00831A1A" w:rsidP="00DD5098">
      <w:pPr>
        <w:ind w:left="454" w:hanging="454"/>
        <w:jc w:val="both"/>
        <w:rPr>
          <w:rFonts w:ascii="Times New Roman" w:hAnsi="Times New Roman"/>
          <w:sz w:val="20"/>
          <w:szCs w:val="20"/>
        </w:rPr>
      </w:pPr>
    </w:p>
    <w:p w:rsidR="00145102" w:rsidRPr="000F442F" w:rsidRDefault="000F442F" w:rsidP="00955150">
      <w:pPr>
        <w:ind w:left="454" w:hanging="454"/>
        <w:jc w:val="thaiDistribute"/>
        <w:rPr>
          <w:rFonts w:ascii="Times New Roman" w:hAnsi="Times New Roman"/>
          <w:b/>
          <w:bCs/>
          <w:sz w:val="20"/>
          <w:szCs w:val="20"/>
        </w:rPr>
      </w:pPr>
      <w:r w:rsidRPr="000F442F">
        <w:rPr>
          <w:rFonts w:ascii="Times New Roman" w:hAnsi="Times New Roman"/>
          <w:b/>
          <w:bCs/>
          <w:sz w:val="20"/>
          <w:szCs w:val="20"/>
        </w:rPr>
        <w:t>N</w:t>
      </w:r>
      <w:r w:rsidR="00145102" w:rsidRPr="000F442F">
        <w:rPr>
          <w:rFonts w:ascii="Times New Roman" w:hAnsi="Times New Roman"/>
          <w:b/>
          <w:bCs/>
          <w:sz w:val="20"/>
          <w:szCs w:val="20"/>
        </w:rPr>
        <w:t>ames of 5-</w:t>
      </w:r>
      <w:r w:rsidR="008B2D65">
        <w:rPr>
          <w:rFonts w:ascii="Times New Roman" w:hAnsi="Times New Roman"/>
          <w:b/>
          <w:bCs/>
          <w:sz w:val="20"/>
          <w:szCs w:val="20"/>
        </w:rPr>
        <w:t>9</w:t>
      </w:r>
      <w:r w:rsidR="00145102" w:rsidRPr="000F442F">
        <w:rPr>
          <w:rFonts w:ascii="Times New Roman" w:hAnsi="Times New Roman"/>
          <w:b/>
          <w:bCs/>
          <w:sz w:val="20"/>
          <w:szCs w:val="20"/>
        </w:rPr>
        <w:t xml:space="preserve"> referees</w:t>
      </w:r>
    </w:p>
    <w:p w:rsidR="00145102" w:rsidRDefault="000F442F" w:rsidP="00955150">
      <w:pPr>
        <w:ind w:left="454" w:hanging="454"/>
        <w:jc w:val="thaiDistribute"/>
        <w:rPr>
          <w:rFonts w:ascii="Times New Roman" w:hAnsi="Times New Roman"/>
          <w:sz w:val="20"/>
          <w:szCs w:val="20"/>
        </w:rPr>
      </w:pPr>
      <w:r>
        <w:rPr>
          <w:rFonts w:ascii="Times New Roman" w:hAnsi="Times New Roman"/>
          <w:sz w:val="20"/>
          <w:szCs w:val="20"/>
        </w:rPr>
        <w:t xml:space="preserve">1. </w:t>
      </w:r>
      <w:proofErr w:type="spellStart"/>
      <w:r w:rsidR="00FE0D32">
        <w:rPr>
          <w:rFonts w:ascii="Times New Roman" w:hAnsi="Times New Roman"/>
          <w:sz w:val="20"/>
          <w:szCs w:val="20"/>
        </w:rPr>
        <w:t>Assoc</w:t>
      </w:r>
      <w:proofErr w:type="spellEnd"/>
      <w:r w:rsidR="00FE0D32">
        <w:rPr>
          <w:rFonts w:ascii="Times New Roman" w:hAnsi="Times New Roman"/>
          <w:sz w:val="20"/>
          <w:szCs w:val="20"/>
        </w:rPr>
        <w:t xml:space="preserve"> Prof. Paul Lee, NTU/NIE,</w:t>
      </w:r>
      <w:r w:rsidR="00B354A7">
        <w:rPr>
          <w:rFonts w:ascii="Times New Roman" w:hAnsi="Times New Roman"/>
          <w:sz w:val="20"/>
          <w:szCs w:val="20"/>
        </w:rPr>
        <w:t xml:space="preserve"> Singapore</w:t>
      </w:r>
      <w:r w:rsidR="00B354A7">
        <w:rPr>
          <w:rFonts w:ascii="Times New Roman" w:hAnsi="Times New Roman"/>
          <w:sz w:val="20"/>
          <w:szCs w:val="20"/>
        </w:rPr>
        <w:tab/>
      </w:r>
      <w:r w:rsidR="00B354A7">
        <w:rPr>
          <w:rFonts w:ascii="Times New Roman" w:hAnsi="Times New Roman"/>
          <w:sz w:val="20"/>
          <w:szCs w:val="20"/>
        </w:rPr>
        <w:tab/>
      </w:r>
      <w:r w:rsidR="00B354A7">
        <w:rPr>
          <w:rFonts w:ascii="Times New Roman" w:hAnsi="Times New Roman"/>
          <w:sz w:val="20"/>
          <w:szCs w:val="20"/>
        </w:rPr>
        <w:tab/>
      </w:r>
      <w:r w:rsidR="00FE0D32" w:rsidRPr="00FE0D32">
        <w:rPr>
          <w:rFonts w:ascii="Times New Roman" w:hAnsi="Times New Roman"/>
          <w:b/>
          <w:sz w:val="20"/>
          <w:szCs w:val="20"/>
        </w:rPr>
        <w:t>paul.lee@nie.edu.sg</w:t>
      </w:r>
    </w:p>
    <w:p w:rsidR="000F442F" w:rsidRDefault="000F442F" w:rsidP="00955150">
      <w:pPr>
        <w:ind w:left="454" w:hanging="454"/>
        <w:jc w:val="thaiDistribute"/>
        <w:rPr>
          <w:rFonts w:ascii="Times New Roman" w:hAnsi="Times New Roman"/>
          <w:sz w:val="20"/>
          <w:szCs w:val="20"/>
        </w:rPr>
      </w:pPr>
      <w:r>
        <w:rPr>
          <w:rFonts w:ascii="Times New Roman" w:hAnsi="Times New Roman"/>
          <w:sz w:val="20"/>
          <w:szCs w:val="20"/>
        </w:rPr>
        <w:t>2.</w:t>
      </w:r>
      <w:r w:rsidRPr="000F442F">
        <w:rPr>
          <w:rFonts w:ascii="Times New Roman" w:hAnsi="Times New Roman"/>
          <w:sz w:val="20"/>
          <w:szCs w:val="20"/>
        </w:rPr>
        <w:t xml:space="preserve"> </w:t>
      </w:r>
      <w:r w:rsidR="00FE0D32">
        <w:rPr>
          <w:rFonts w:ascii="Times New Roman" w:hAnsi="Times New Roman"/>
          <w:sz w:val="20"/>
          <w:szCs w:val="20"/>
        </w:rPr>
        <w:t xml:space="preserve">Prof Mohammad </w:t>
      </w:r>
      <w:proofErr w:type="spellStart"/>
      <w:r w:rsidR="00FE0D32">
        <w:rPr>
          <w:rFonts w:ascii="Times New Roman" w:hAnsi="Times New Roman"/>
          <w:sz w:val="20"/>
          <w:szCs w:val="20"/>
        </w:rPr>
        <w:t>Akel</w:t>
      </w:r>
      <w:proofErr w:type="spellEnd"/>
      <w:r w:rsidR="00FE0D32">
        <w:rPr>
          <w:rFonts w:ascii="Times New Roman" w:hAnsi="Times New Roman"/>
          <w:sz w:val="20"/>
          <w:szCs w:val="20"/>
        </w:rPr>
        <w:t xml:space="preserve">, Syrian Atomic Energy Commission, </w:t>
      </w:r>
      <w:r w:rsidR="00B354A7">
        <w:rPr>
          <w:rFonts w:ascii="Times New Roman" w:hAnsi="Times New Roman"/>
          <w:sz w:val="20"/>
          <w:szCs w:val="20"/>
        </w:rPr>
        <w:t>Syria</w:t>
      </w:r>
      <w:r w:rsidR="00FE0D32">
        <w:rPr>
          <w:rFonts w:ascii="Times New Roman" w:hAnsi="Times New Roman"/>
          <w:sz w:val="20"/>
          <w:szCs w:val="20"/>
        </w:rPr>
        <w:t xml:space="preserve">, </w:t>
      </w:r>
      <w:r w:rsidR="00B354A7">
        <w:rPr>
          <w:rFonts w:ascii="Times New Roman" w:hAnsi="Times New Roman"/>
          <w:sz w:val="20"/>
          <w:szCs w:val="20"/>
        </w:rPr>
        <w:t xml:space="preserve">   </w:t>
      </w:r>
      <w:r w:rsidR="00FE0D32" w:rsidRPr="00FE0D32">
        <w:rPr>
          <w:rFonts w:ascii="Times New Roman" w:hAnsi="Times New Roman"/>
          <w:b/>
          <w:sz w:val="20"/>
          <w:szCs w:val="20"/>
        </w:rPr>
        <w:t>makel@aec.org.sy</w:t>
      </w:r>
    </w:p>
    <w:p w:rsidR="000F442F" w:rsidRDefault="000F442F" w:rsidP="00955150">
      <w:pPr>
        <w:ind w:left="454" w:hanging="454"/>
        <w:jc w:val="thaiDistribute"/>
        <w:rPr>
          <w:rFonts w:ascii="Times New Roman" w:hAnsi="Times New Roman"/>
          <w:sz w:val="20"/>
          <w:szCs w:val="20"/>
        </w:rPr>
      </w:pPr>
      <w:proofErr w:type="gramStart"/>
      <w:r>
        <w:rPr>
          <w:rFonts w:ascii="Times New Roman" w:hAnsi="Times New Roman"/>
          <w:sz w:val="20"/>
          <w:szCs w:val="20"/>
        </w:rPr>
        <w:t>3.</w:t>
      </w:r>
      <w:r w:rsidRPr="000F442F">
        <w:rPr>
          <w:rFonts w:ascii="Times New Roman" w:hAnsi="Times New Roman"/>
          <w:sz w:val="20"/>
          <w:szCs w:val="20"/>
        </w:rPr>
        <w:t xml:space="preserve"> </w:t>
      </w:r>
      <w:proofErr w:type="spellStart"/>
      <w:r w:rsidR="00FE0D32">
        <w:rPr>
          <w:rFonts w:ascii="Times New Roman" w:hAnsi="Times New Roman"/>
          <w:sz w:val="20"/>
          <w:szCs w:val="20"/>
        </w:rPr>
        <w:t>Dr</w:t>
      </w:r>
      <w:proofErr w:type="spellEnd"/>
      <w:r w:rsidR="00FE0D32">
        <w:rPr>
          <w:rFonts w:ascii="Times New Roman" w:hAnsi="Times New Roman"/>
          <w:sz w:val="20"/>
          <w:szCs w:val="20"/>
        </w:rPr>
        <w:t xml:space="preserve"> Tania </w:t>
      </w:r>
      <w:proofErr w:type="spellStart"/>
      <w:r w:rsidR="00FE0D32">
        <w:rPr>
          <w:rFonts w:ascii="Times New Roman" w:hAnsi="Times New Roman"/>
          <w:sz w:val="20"/>
          <w:szCs w:val="20"/>
        </w:rPr>
        <w:t>Davari</w:t>
      </w:r>
      <w:proofErr w:type="spellEnd"/>
      <w:r w:rsidR="00FE0D32">
        <w:rPr>
          <w:rFonts w:ascii="Times New Roman" w:hAnsi="Times New Roman"/>
          <w:sz w:val="20"/>
          <w:szCs w:val="20"/>
        </w:rPr>
        <w:t>, Teheran University,</w:t>
      </w:r>
      <w:r w:rsidR="00B354A7">
        <w:rPr>
          <w:rFonts w:ascii="Times New Roman" w:hAnsi="Times New Roman"/>
          <w:sz w:val="20"/>
          <w:szCs w:val="20"/>
        </w:rPr>
        <w:t xml:space="preserve"> Iran.</w:t>
      </w:r>
      <w:proofErr w:type="gramEnd"/>
      <w:r w:rsidR="00FE0D32" w:rsidRPr="00FE0D32">
        <w:rPr>
          <w:rFonts w:ascii="Times New Roman" w:hAnsi="Times New Roman"/>
          <w:b/>
          <w:sz w:val="20"/>
          <w:szCs w:val="20"/>
        </w:rPr>
        <w:t xml:space="preserve"> </w:t>
      </w:r>
      <w:r w:rsidR="00B354A7">
        <w:rPr>
          <w:rFonts w:ascii="Times New Roman" w:hAnsi="Times New Roman"/>
          <w:b/>
          <w:sz w:val="20"/>
          <w:szCs w:val="20"/>
        </w:rPr>
        <w:tab/>
      </w:r>
      <w:r w:rsidR="00B354A7">
        <w:rPr>
          <w:rFonts w:ascii="Times New Roman" w:hAnsi="Times New Roman"/>
          <w:b/>
          <w:sz w:val="20"/>
          <w:szCs w:val="20"/>
        </w:rPr>
        <w:tab/>
      </w:r>
      <w:r w:rsidR="00B354A7">
        <w:rPr>
          <w:rFonts w:ascii="Times New Roman" w:hAnsi="Times New Roman"/>
          <w:b/>
          <w:sz w:val="20"/>
          <w:szCs w:val="20"/>
        </w:rPr>
        <w:tab/>
      </w:r>
      <w:r w:rsidR="00FE0D32" w:rsidRPr="00FE0D32">
        <w:rPr>
          <w:rFonts w:ascii="Times New Roman" w:hAnsi="Times New Roman"/>
          <w:b/>
          <w:sz w:val="20"/>
          <w:szCs w:val="20"/>
        </w:rPr>
        <w:t>tadavari@gmail.com</w:t>
      </w:r>
    </w:p>
    <w:p w:rsidR="000F442F" w:rsidRDefault="000F442F" w:rsidP="00955150">
      <w:pPr>
        <w:ind w:left="454" w:hanging="454"/>
        <w:jc w:val="thaiDistribute"/>
        <w:rPr>
          <w:rFonts w:ascii="Times New Roman" w:hAnsi="Times New Roman"/>
          <w:sz w:val="20"/>
          <w:szCs w:val="20"/>
        </w:rPr>
      </w:pPr>
      <w:r>
        <w:rPr>
          <w:rFonts w:ascii="Times New Roman" w:hAnsi="Times New Roman"/>
          <w:sz w:val="20"/>
          <w:szCs w:val="20"/>
        </w:rPr>
        <w:t>4</w:t>
      </w:r>
      <w:r w:rsidR="00B354A7">
        <w:rPr>
          <w:rFonts w:ascii="Times New Roman" w:hAnsi="Times New Roman"/>
          <w:sz w:val="20"/>
          <w:szCs w:val="20"/>
        </w:rPr>
        <w:t xml:space="preserve"> Prof Mohamed Abdul Halim, </w:t>
      </w:r>
      <w:proofErr w:type="spellStart"/>
      <w:r w:rsidR="00B354A7">
        <w:rPr>
          <w:rFonts w:ascii="Times New Roman" w:hAnsi="Times New Roman"/>
          <w:sz w:val="20"/>
          <w:szCs w:val="20"/>
        </w:rPr>
        <w:t>Benha</w:t>
      </w:r>
      <w:proofErr w:type="spellEnd"/>
      <w:r w:rsidR="00B354A7">
        <w:rPr>
          <w:rFonts w:ascii="Times New Roman" w:hAnsi="Times New Roman"/>
          <w:sz w:val="20"/>
          <w:szCs w:val="20"/>
        </w:rPr>
        <w:t xml:space="preserve"> University, Egypt     </w:t>
      </w:r>
      <w:r w:rsidR="00B354A7" w:rsidRPr="00B354A7">
        <w:rPr>
          <w:rFonts w:ascii="Times New Roman" w:hAnsi="Times New Roman"/>
          <w:b/>
          <w:sz w:val="20"/>
          <w:szCs w:val="20"/>
        </w:rPr>
        <w:t>mohamed.abdalhalim@fsc.bu.edu.eg</w:t>
      </w:r>
    </w:p>
    <w:p w:rsidR="000F442F" w:rsidRDefault="000F442F" w:rsidP="00955150">
      <w:pPr>
        <w:ind w:left="454" w:hanging="454"/>
        <w:jc w:val="thaiDistribute"/>
        <w:rPr>
          <w:rFonts w:ascii="Times New Roman" w:hAnsi="Times New Roman"/>
          <w:sz w:val="20"/>
          <w:szCs w:val="20"/>
        </w:rPr>
      </w:pPr>
      <w:proofErr w:type="gramStart"/>
      <w:r>
        <w:rPr>
          <w:rFonts w:ascii="Times New Roman" w:hAnsi="Times New Roman"/>
          <w:sz w:val="20"/>
          <w:szCs w:val="20"/>
        </w:rPr>
        <w:t>5.</w:t>
      </w:r>
      <w:r w:rsidRPr="000F442F">
        <w:rPr>
          <w:rFonts w:ascii="Times New Roman" w:hAnsi="Times New Roman"/>
          <w:sz w:val="20"/>
          <w:szCs w:val="20"/>
        </w:rPr>
        <w:t xml:space="preserve"> </w:t>
      </w:r>
      <w:r w:rsidR="00B354A7">
        <w:rPr>
          <w:rFonts w:ascii="Times New Roman" w:hAnsi="Times New Roman"/>
          <w:sz w:val="20"/>
          <w:szCs w:val="20"/>
        </w:rPr>
        <w:t xml:space="preserve">Prof Ali </w:t>
      </w:r>
      <w:proofErr w:type="spellStart"/>
      <w:r w:rsidR="00B354A7">
        <w:rPr>
          <w:rFonts w:ascii="Times New Roman" w:hAnsi="Times New Roman"/>
          <w:sz w:val="20"/>
          <w:szCs w:val="20"/>
        </w:rPr>
        <w:t>Abdou</w:t>
      </w:r>
      <w:proofErr w:type="spellEnd"/>
      <w:r w:rsidR="00B354A7">
        <w:rPr>
          <w:rFonts w:ascii="Times New Roman" w:hAnsi="Times New Roman"/>
          <w:sz w:val="20"/>
          <w:szCs w:val="20"/>
        </w:rPr>
        <w:t>, Penn State University, USA.</w:t>
      </w:r>
      <w:proofErr w:type="gramEnd"/>
      <w:r w:rsidR="00B354A7">
        <w:rPr>
          <w:rFonts w:ascii="Times New Roman" w:hAnsi="Times New Roman"/>
          <w:sz w:val="20"/>
          <w:szCs w:val="20"/>
        </w:rPr>
        <w:t xml:space="preserve">  </w:t>
      </w:r>
      <w:r w:rsidR="00B354A7">
        <w:rPr>
          <w:rFonts w:ascii="Times New Roman" w:hAnsi="Times New Roman"/>
          <w:sz w:val="20"/>
          <w:szCs w:val="20"/>
        </w:rPr>
        <w:tab/>
      </w:r>
      <w:r w:rsidR="00B354A7">
        <w:rPr>
          <w:rFonts w:ascii="Times New Roman" w:hAnsi="Times New Roman"/>
          <w:sz w:val="20"/>
          <w:szCs w:val="20"/>
        </w:rPr>
        <w:tab/>
      </w:r>
      <w:r w:rsidR="00B354A7" w:rsidRPr="00B354A7">
        <w:rPr>
          <w:rFonts w:ascii="Times New Roman" w:hAnsi="Times New Roman"/>
          <w:b/>
          <w:sz w:val="20"/>
          <w:szCs w:val="20"/>
        </w:rPr>
        <w:t>aea48@psu.edu</w:t>
      </w: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20638D" w:rsidRDefault="0020638D" w:rsidP="00DE7919">
      <w:pPr>
        <w:rPr>
          <w:rFonts w:ascii="Times New Roman" w:hAnsi="Times New Roman"/>
          <w:color w:val="0000CC"/>
          <w:sz w:val="20"/>
          <w:szCs w:val="20"/>
        </w:rPr>
      </w:pPr>
    </w:p>
    <w:p w:rsidR="00ED19ED" w:rsidRDefault="00ED19ED" w:rsidP="00DE7919">
      <w:pPr>
        <w:rPr>
          <w:rFonts w:ascii="Times New Roman" w:hAnsi="Times New Roman"/>
          <w:color w:val="0000CC"/>
          <w:sz w:val="20"/>
          <w:szCs w:val="20"/>
        </w:rPr>
      </w:pPr>
    </w:p>
    <w:p w:rsidR="00ED19ED" w:rsidRDefault="00ED19ED" w:rsidP="00DE7919">
      <w:pPr>
        <w:rPr>
          <w:rFonts w:ascii="Times New Roman" w:hAnsi="Times New Roman"/>
          <w:color w:val="0000CC"/>
          <w:sz w:val="20"/>
          <w:szCs w:val="20"/>
        </w:rPr>
      </w:pPr>
    </w:p>
    <w:p w:rsidR="00ED19ED" w:rsidRDefault="00ED19ED" w:rsidP="00DE7919">
      <w:pPr>
        <w:rPr>
          <w:rFonts w:ascii="Times New Roman" w:hAnsi="Times New Roman"/>
          <w:color w:val="0000CC"/>
          <w:sz w:val="20"/>
          <w:szCs w:val="20"/>
        </w:rPr>
      </w:pPr>
    </w:p>
    <w:sectPr w:rsidR="00ED19ED" w:rsidSect="00D272A9">
      <w:headerReference w:type="even" r:id="rId27"/>
      <w:headerReference w:type="default" r:id="rId28"/>
      <w:footerReference w:type="default" r:id="rId29"/>
      <w:headerReference w:type="first" r:id="rId30"/>
      <w:footerReference w:type="first" r:id="rId31"/>
      <w:type w:val="continuous"/>
      <w:pgSz w:w="11906" w:h="16838" w:code="9"/>
      <w:pgMar w:top="1699" w:right="1699" w:bottom="3168" w:left="1699" w:header="792" w:footer="2275"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C7" w:rsidRDefault="00017FC7">
      <w:r>
        <w:separator/>
      </w:r>
    </w:p>
  </w:endnote>
  <w:endnote w:type="continuationSeparator" w:id="0">
    <w:p w:rsidR="00017FC7" w:rsidRDefault="0001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87" w:rsidRPr="00444542" w:rsidRDefault="00C97A87" w:rsidP="00444542">
    <w:pPr>
      <w:pStyle w:val="Footer"/>
      <w:framePr w:wrap="around" w:vAnchor="text" w:hAnchor="margin" w:xAlign="outside" w:y="1"/>
      <w:rPr>
        <w:rStyle w:val="PageNumber"/>
        <w:rFonts w:asciiTheme="minorHAnsi" w:hAnsiTheme="minorHAnsi" w:cs="Calibri"/>
        <w:sz w:val="20"/>
        <w:szCs w:val="20"/>
      </w:rPr>
    </w:pPr>
    <w:r w:rsidRPr="00444542">
      <w:rPr>
        <w:rStyle w:val="PageNumber"/>
        <w:rFonts w:asciiTheme="minorHAnsi" w:hAnsiTheme="minorHAnsi" w:cs="Calibri"/>
        <w:sz w:val="20"/>
        <w:szCs w:val="20"/>
      </w:rPr>
      <w:fldChar w:fldCharType="begin"/>
    </w:r>
    <w:r w:rsidRPr="00444542">
      <w:rPr>
        <w:rStyle w:val="PageNumber"/>
        <w:rFonts w:asciiTheme="minorHAnsi" w:hAnsiTheme="minorHAnsi" w:cs="Calibri"/>
        <w:sz w:val="20"/>
        <w:szCs w:val="20"/>
      </w:rPr>
      <w:instrText xml:space="preserve">PAGE  </w:instrText>
    </w:r>
    <w:r w:rsidRPr="00444542">
      <w:rPr>
        <w:rStyle w:val="PageNumber"/>
        <w:rFonts w:asciiTheme="minorHAnsi" w:hAnsiTheme="minorHAnsi" w:cs="Calibri"/>
        <w:sz w:val="20"/>
        <w:szCs w:val="20"/>
      </w:rPr>
      <w:fldChar w:fldCharType="separate"/>
    </w:r>
    <w:r w:rsidR="00EA4092">
      <w:rPr>
        <w:rStyle w:val="PageNumber"/>
        <w:rFonts w:asciiTheme="minorHAnsi" w:hAnsiTheme="minorHAnsi" w:cs="Calibri"/>
        <w:noProof/>
        <w:sz w:val="20"/>
        <w:szCs w:val="20"/>
      </w:rPr>
      <w:t>14</w:t>
    </w:r>
    <w:r w:rsidRPr="00444542">
      <w:rPr>
        <w:rStyle w:val="PageNumber"/>
        <w:rFonts w:asciiTheme="minorHAnsi" w:hAnsiTheme="minorHAnsi" w:cs="Calibri"/>
        <w:sz w:val="20"/>
        <w:szCs w:val="20"/>
      </w:rPr>
      <w:fldChar w:fldCharType="end"/>
    </w:r>
  </w:p>
  <w:tbl>
    <w:tblPr>
      <w:tblW w:w="0" w:type="auto"/>
      <w:tblBorders>
        <w:top w:val="single" w:sz="4" w:space="0" w:color="auto"/>
      </w:tblBorders>
      <w:tblLook w:val="01E0" w:firstRow="1" w:lastRow="1" w:firstColumn="1" w:lastColumn="1" w:noHBand="0" w:noVBand="0"/>
    </w:tblPr>
    <w:tblGrid>
      <w:gridCol w:w="8720"/>
    </w:tblGrid>
    <w:tr w:rsidR="00C97A87" w:rsidRPr="00444542" w:rsidTr="006840FC">
      <w:tc>
        <w:tcPr>
          <w:tcW w:w="8720" w:type="dxa"/>
        </w:tcPr>
        <w:p w:rsidR="00C97A87" w:rsidRPr="00444542" w:rsidRDefault="00C97A87" w:rsidP="00EE59BA">
          <w:pPr>
            <w:pStyle w:val="Footer"/>
            <w:ind w:right="360" w:firstLine="360"/>
            <w:jc w:val="center"/>
            <w:rPr>
              <w:rFonts w:asciiTheme="minorHAnsi" w:hAnsiTheme="minorHAnsi" w:cs="Calibri"/>
              <w:sz w:val="20"/>
              <w:szCs w:val="20"/>
              <w:lang w:val="fr-FR"/>
            </w:rPr>
          </w:pPr>
          <w:proofErr w:type="spellStart"/>
          <w:r w:rsidRPr="00444542">
            <w:rPr>
              <w:rFonts w:asciiTheme="minorHAnsi" w:hAnsiTheme="minorHAnsi" w:cs="Calibri"/>
              <w:sz w:val="20"/>
              <w:szCs w:val="20"/>
              <w:lang w:val="fr-FR"/>
            </w:rPr>
            <w:t>Walailak</w:t>
          </w:r>
          <w:proofErr w:type="spellEnd"/>
          <w:r w:rsidRPr="00444542">
            <w:rPr>
              <w:rFonts w:asciiTheme="minorHAnsi" w:hAnsiTheme="minorHAnsi" w:cs="Calibri"/>
              <w:sz w:val="20"/>
              <w:szCs w:val="20"/>
              <w:lang w:val="fr-FR"/>
            </w:rPr>
            <w:t xml:space="preserve"> J </w:t>
          </w:r>
          <w:proofErr w:type="spellStart"/>
          <w:r w:rsidRPr="00444542">
            <w:rPr>
              <w:rFonts w:asciiTheme="minorHAnsi" w:hAnsiTheme="minorHAnsi" w:cs="Calibri"/>
              <w:sz w:val="20"/>
              <w:szCs w:val="20"/>
              <w:lang w:val="fr-FR"/>
            </w:rPr>
            <w:t>Sci</w:t>
          </w:r>
          <w:proofErr w:type="spellEnd"/>
          <w:r w:rsidRPr="00444542">
            <w:rPr>
              <w:rFonts w:asciiTheme="minorHAnsi" w:hAnsiTheme="minorHAnsi" w:cs="Calibri"/>
              <w:sz w:val="20"/>
              <w:szCs w:val="20"/>
              <w:lang w:val="fr-FR"/>
            </w:rPr>
            <w:t xml:space="preserve"> &amp; Tech 201</w:t>
          </w:r>
          <w:r>
            <w:rPr>
              <w:rFonts w:asciiTheme="minorHAnsi" w:hAnsiTheme="minorHAnsi" w:cstheme="minorBidi"/>
              <w:sz w:val="20"/>
              <w:szCs w:val="20"/>
            </w:rPr>
            <w:t>8</w:t>
          </w:r>
          <w:r w:rsidRPr="00444542">
            <w:rPr>
              <w:rFonts w:asciiTheme="minorHAnsi" w:hAnsiTheme="minorHAnsi" w:cs="Calibri"/>
              <w:sz w:val="20"/>
              <w:szCs w:val="20"/>
              <w:lang w:val="fr-FR"/>
            </w:rPr>
            <w:t>; 1</w:t>
          </w:r>
          <w:r>
            <w:rPr>
              <w:rFonts w:asciiTheme="minorHAnsi" w:hAnsiTheme="minorHAnsi" w:cs="Calibri"/>
              <w:sz w:val="20"/>
              <w:szCs w:val="20"/>
              <w:lang w:val="fr-FR"/>
            </w:rPr>
            <w:t>5(x)</w:t>
          </w:r>
        </w:p>
      </w:tc>
    </w:tr>
  </w:tbl>
  <w:p w:rsidR="00C97A87" w:rsidRPr="00444542" w:rsidRDefault="00C97A87" w:rsidP="00444542">
    <w:pPr>
      <w:pStyle w:val="Footer"/>
      <w:rPr>
        <w:rFonts w:asciiTheme="minorHAnsi" w:hAnsi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720"/>
    </w:tblGrid>
    <w:tr w:rsidR="00C97A87" w:rsidRPr="00444542">
      <w:tc>
        <w:tcPr>
          <w:tcW w:w="8720" w:type="dxa"/>
        </w:tcPr>
        <w:p w:rsidR="00C97A87" w:rsidRPr="00444542" w:rsidRDefault="00C97A87" w:rsidP="00EE59BA">
          <w:pPr>
            <w:pStyle w:val="Footer"/>
            <w:ind w:right="360" w:firstLine="360"/>
            <w:jc w:val="center"/>
            <w:rPr>
              <w:rFonts w:ascii="Calibri" w:hAnsi="Calibri" w:cs="Calibri"/>
              <w:sz w:val="20"/>
              <w:szCs w:val="20"/>
              <w:lang w:val="fr-FR"/>
            </w:rPr>
          </w:pPr>
          <w:proofErr w:type="spellStart"/>
          <w:r w:rsidRPr="00444542">
            <w:rPr>
              <w:rFonts w:ascii="Calibri" w:hAnsi="Calibri" w:cs="Calibri"/>
              <w:sz w:val="20"/>
              <w:szCs w:val="20"/>
              <w:lang w:val="fr-FR"/>
            </w:rPr>
            <w:t>Walailak</w:t>
          </w:r>
          <w:proofErr w:type="spellEnd"/>
          <w:r w:rsidRPr="00444542">
            <w:rPr>
              <w:rFonts w:ascii="Calibri" w:hAnsi="Calibri" w:cs="Calibri"/>
              <w:sz w:val="20"/>
              <w:szCs w:val="20"/>
              <w:lang w:val="fr-FR"/>
            </w:rPr>
            <w:t xml:space="preserve"> J </w:t>
          </w:r>
          <w:proofErr w:type="spellStart"/>
          <w:r w:rsidRPr="00444542">
            <w:rPr>
              <w:rFonts w:ascii="Calibri" w:hAnsi="Calibri" w:cs="Calibri"/>
              <w:sz w:val="20"/>
              <w:szCs w:val="20"/>
              <w:lang w:val="fr-FR"/>
            </w:rPr>
            <w:t>Sci</w:t>
          </w:r>
          <w:proofErr w:type="spellEnd"/>
          <w:r w:rsidRPr="00444542">
            <w:rPr>
              <w:rFonts w:ascii="Calibri" w:hAnsi="Calibri" w:cs="Calibri"/>
              <w:sz w:val="20"/>
              <w:szCs w:val="20"/>
              <w:lang w:val="fr-FR"/>
            </w:rPr>
            <w:t xml:space="preserve"> &amp; Tech 201</w:t>
          </w:r>
          <w:r>
            <w:rPr>
              <w:rFonts w:ascii="Calibri" w:hAnsi="Calibri" w:cs="Cordia New"/>
              <w:sz w:val="20"/>
              <w:szCs w:val="25"/>
            </w:rPr>
            <w:t>8</w:t>
          </w:r>
          <w:r w:rsidRPr="00444542">
            <w:rPr>
              <w:rFonts w:ascii="Calibri" w:hAnsi="Calibri" w:cs="Calibri"/>
              <w:sz w:val="20"/>
              <w:szCs w:val="20"/>
              <w:lang w:val="fr-FR"/>
            </w:rPr>
            <w:t xml:space="preserve">; </w:t>
          </w:r>
          <w:r>
            <w:rPr>
              <w:rFonts w:ascii="Calibri" w:hAnsi="Calibri" w:cs="Calibri"/>
              <w:sz w:val="20"/>
              <w:szCs w:val="20"/>
              <w:lang w:val="fr-FR"/>
            </w:rPr>
            <w:t>15</w:t>
          </w:r>
          <w:r w:rsidRPr="00444542">
            <w:rPr>
              <w:rFonts w:ascii="Calibri" w:hAnsi="Calibri" w:cs="Calibri"/>
              <w:sz w:val="20"/>
              <w:szCs w:val="20"/>
              <w:lang w:val="fr-FR"/>
            </w:rPr>
            <w:t>(x): xxx-xxx.</w:t>
          </w:r>
        </w:p>
      </w:tc>
    </w:tr>
  </w:tbl>
  <w:p w:rsidR="00C97A87" w:rsidRPr="00444542" w:rsidRDefault="00C97A87">
    <w:pPr>
      <w:pStyle w:val="Footer"/>
      <w:rPr>
        <w:rFonts w:ascii="Calibri" w:hAnsi="Calibri" w:cs="Calibri"/>
        <w:sz w:val="20"/>
        <w:szCs w:val="20"/>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C7" w:rsidRDefault="00017FC7">
      <w:r>
        <w:separator/>
      </w:r>
    </w:p>
  </w:footnote>
  <w:footnote w:type="continuationSeparator" w:id="0">
    <w:p w:rsidR="00017FC7" w:rsidRDefault="0001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87" w:rsidRDefault="00C97A87" w:rsidP="002236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7A87" w:rsidRDefault="00C97A87" w:rsidP="00F347A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87" w:rsidRPr="00324BEA" w:rsidRDefault="00C97A87" w:rsidP="00324BEA">
    <w:pPr>
      <w:rPr>
        <w:rFonts w:ascii="Times New Roman" w:hAnsi="Times New Roman" w:cs="Times New Roman"/>
        <w:b/>
        <w:bCs/>
        <w:color w:val="FF66CC"/>
        <w:sz w:val="22"/>
        <w:szCs w:val="22"/>
      </w:rPr>
    </w:pPr>
    <w:r w:rsidRPr="00324BEA">
      <w:rPr>
        <w:rFonts w:ascii="Times New Roman" w:hAnsi="Times New Roman" w:cs="Times New Roman"/>
        <w:b/>
        <w:bCs/>
        <w:color w:val="FF66CC"/>
        <w:sz w:val="22"/>
        <w:szCs w:val="22"/>
      </w:rPr>
      <w:t>From Beam-target to Thermonuclear Fusion in the Dense Plasma Focus Pinch</w:t>
    </w:r>
  </w:p>
  <w:p w:rsidR="00C97A87" w:rsidRDefault="00C97A87">
    <w:pPr>
      <w:pStyle w:val="Header"/>
    </w:pPr>
  </w:p>
  <w:p w:rsidR="00C97A87" w:rsidRPr="00444542" w:rsidRDefault="00C97A87" w:rsidP="002746D5">
    <w:pPr>
      <w:pStyle w:val="Header"/>
      <w:rPr>
        <w:rFonts w:ascii="Calibri" w:hAnsi="Calibri" w:cs="Calibr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A87" w:rsidRPr="002746D5" w:rsidRDefault="00C97A87" w:rsidP="001E29F5">
    <w:pPr>
      <w:pStyle w:val="Header"/>
      <w:pBdr>
        <w:bottom w:val="single" w:sz="4" w:space="1" w:color="auto"/>
      </w:pBdr>
      <w:rPr>
        <w:rFonts w:ascii="Calibri" w:hAnsi="Calibri"/>
        <w:b/>
        <w:bCs/>
        <w:color w:val="404040"/>
        <w:sz w:val="24"/>
        <w:szCs w:val="24"/>
      </w:rPr>
    </w:pPr>
    <w:r>
      <w:rPr>
        <w:rFonts w:ascii="Calibri" w:hAnsi="Calibri"/>
        <w:b/>
        <w:bCs/>
        <w:noProof/>
        <w:color w:val="404040"/>
        <w:szCs w:val="24"/>
        <w:lang w:val="en-MY" w:eastAsia="en-MY" w:bidi="ar-SA"/>
      </w:rPr>
      <w:drawing>
        <wp:inline distT="0" distB="0" distL="0" distR="0" wp14:anchorId="3364DC1E" wp14:editId="3F5D33A7">
          <wp:extent cx="2743200" cy="214630"/>
          <wp:effectExtent l="19050" t="0" r="0" b="0"/>
          <wp:docPr id="20" name="Picture 20" descr="Untitle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2"/>
                  <pic:cNvPicPr>
                    <a:picLocks noChangeAspect="1" noChangeArrowheads="1"/>
                  </pic:cNvPicPr>
                </pic:nvPicPr>
                <pic:blipFill>
                  <a:blip r:embed="rId1"/>
                  <a:srcRect/>
                  <a:stretch>
                    <a:fillRect/>
                  </a:stretch>
                </pic:blipFill>
                <pic:spPr bwMode="auto">
                  <a:xfrm>
                    <a:off x="0" y="0"/>
                    <a:ext cx="2743200" cy="214630"/>
                  </a:xfrm>
                  <a:prstGeom prst="rect">
                    <a:avLst/>
                  </a:prstGeom>
                  <a:noFill/>
                  <a:ln w="9525">
                    <a:noFill/>
                    <a:miter lim="800000"/>
                    <a:headEnd/>
                    <a:tailEnd/>
                  </a:ln>
                </pic:spPr>
              </pic:pic>
            </a:graphicData>
          </a:graphic>
        </wp:inline>
      </w:drawing>
    </w:r>
    <w:r w:rsidRPr="009713DB">
      <w:rPr>
        <w:rFonts w:ascii="Calibri" w:hAnsi="Calibri"/>
        <w:b/>
        <w:bCs/>
        <w:color w:val="404040"/>
        <w:szCs w:val="24"/>
      </w:rPr>
      <w:t xml:space="preserve"> </w:t>
    </w:r>
  </w:p>
  <w:p w:rsidR="00C97A87" w:rsidRPr="00444542" w:rsidRDefault="00C97A87" w:rsidP="001E29F5">
    <w:pPr>
      <w:pStyle w:val="Header"/>
      <w:tabs>
        <w:tab w:val="clear" w:pos="4153"/>
        <w:tab w:val="clear" w:pos="8306"/>
      </w:tabs>
      <w:ind w:right="-15"/>
      <w:rPr>
        <w:rFonts w:ascii="Calibri" w:hAnsi="Calibri"/>
        <w:color w:val="FF0000"/>
        <w:sz w:val="20"/>
        <w:szCs w:val="20"/>
      </w:rPr>
    </w:pPr>
    <w:r w:rsidRPr="00444542">
      <w:rPr>
        <w:rFonts w:ascii="Calibri" w:hAnsi="Calibri"/>
        <w:sz w:val="20"/>
        <w:szCs w:val="20"/>
      </w:rPr>
      <w:t>http://wjst.wu.ac.th</w:t>
    </w:r>
    <w:r>
      <w:rPr>
        <w:rFonts w:ascii="Calibri" w:hAnsi="Calibri"/>
        <w:sz w:val="20"/>
        <w:szCs w:val="20"/>
      </w:rPr>
      <w:tab/>
    </w:r>
    <w:r>
      <w:rPr>
        <w:rFonts w:ascii="Calibri" w:hAnsi="Calibri"/>
        <w:sz w:val="20"/>
        <w:szCs w:val="20"/>
      </w:rPr>
      <w:tab/>
    </w:r>
    <w:r>
      <w:rPr>
        <w:rFonts w:ascii="Calibri" w:hAnsi="Calibri"/>
        <w:color w:val="FF0000"/>
        <w:sz w:val="20"/>
        <w:szCs w:val="20"/>
      </w:rPr>
      <w:tab/>
    </w:r>
    <w:r>
      <w:rPr>
        <w:rFonts w:ascii="Calibri" w:hAnsi="Calibri"/>
        <w:color w:val="FF0000"/>
        <w:sz w:val="20"/>
        <w:szCs w:val="20"/>
      </w:rPr>
      <w:tab/>
      <w:t xml:space="preserve">     </w:t>
    </w:r>
    <w:r w:rsidRPr="009E1B5B">
      <w:rPr>
        <w:rFonts w:ascii="Calibri" w:hAnsi="Calibri"/>
        <w:color w:val="FF0000"/>
        <w:sz w:val="20"/>
        <w:szCs w:val="20"/>
        <w:highlight w:val="yellow"/>
      </w:rPr>
      <w:t>Special Issue on Plasma Science and Applications</w:t>
    </w:r>
  </w:p>
  <w:p w:rsidR="00C97A87" w:rsidRDefault="00C97A87">
    <w:pPr>
      <w:pStyle w:val="Header"/>
    </w:pPr>
  </w:p>
  <w:p w:rsidR="00C97A87" w:rsidRPr="00444542" w:rsidRDefault="00C97A87" w:rsidP="002746D5">
    <w:pPr>
      <w:pStyle w:val="Header"/>
      <w:tabs>
        <w:tab w:val="clear" w:pos="4153"/>
        <w:tab w:val="clear" w:pos="8306"/>
      </w:tabs>
      <w:ind w:right="-15"/>
      <w:rPr>
        <w:rFonts w:ascii="Calibri" w:hAnsi="Calibri"/>
        <w:color w:val="FF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350A"/>
    <w:multiLevelType w:val="hybridMultilevel"/>
    <w:tmpl w:val="2A9E408E"/>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nsid w:val="089448CF"/>
    <w:multiLevelType w:val="hybridMultilevel"/>
    <w:tmpl w:val="62F4B958"/>
    <w:lvl w:ilvl="0" w:tplc="29A2A2C4">
      <w:start w:val="1"/>
      <w:numFmt w:val="decimal"/>
      <w:lvlText w:val="%1."/>
      <w:lvlJc w:val="left"/>
      <w:pPr>
        <w:ind w:left="720" w:hanging="360"/>
      </w:pPr>
      <w:rPr>
        <w:rFonts w:eastAsiaTheme="minorEastAsia" w:hint="default"/>
        <w:b/>
        <w:color w:val="000000" w:themeColor="text1"/>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B903B84"/>
    <w:multiLevelType w:val="hybridMultilevel"/>
    <w:tmpl w:val="62F4B958"/>
    <w:lvl w:ilvl="0" w:tplc="29A2A2C4">
      <w:start w:val="1"/>
      <w:numFmt w:val="decimal"/>
      <w:lvlText w:val="%1."/>
      <w:lvlJc w:val="left"/>
      <w:pPr>
        <w:ind w:left="1170" w:hanging="360"/>
      </w:pPr>
      <w:rPr>
        <w:rFonts w:eastAsiaTheme="minorEastAsia" w:hint="default"/>
        <w:b/>
        <w:color w:val="000000" w:themeColor="text1"/>
      </w:r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3">
    <w:nsid w:val="2C1E42FE"/>
    <w:multiLevelType w:val="hybridMultilevel"/>
    <w:tmpl w:val="70C4AC34"/>
    <w:lvl w:ilvl="0" w:tplc="02502EFE">
      <w:start w:val="1"/>
      <w:numFmt w:val="decimal"/>
      <w:lvlText w:val="%1."/>
      <w:lvlJc w:val="left"/>
      <w:pPr>
        <w:ind w:left="1170" w:hanging="360"/>
      </w:pPr>
      <w:rPr>
        <w:rFonts w:ascii="Arial" w:eastAsia="Times New Roman" w:hAnsi="Arial" w:cs="Arial"/>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4">
    <w:nsid w:val="38BC4B11"/>
    <w:multiLevelType w:val="hybridMultilevel"/>
    <w:tmpl w:val="FB7EBDDA"/>
    <w:lvl w:ilvl="0" w:tplc="093EE6D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CA3C1B"/>
    <w:multiLevelType w:val="hybridMultilevel"/>
    <w:tmpl w:val="1292D9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53E82431"/>
    <w:multiLevelType w:val="hybridMultilevel"/>
    <w:tmpl w:val="07CECCC6"/>
    <w:lvl w:ilvl="0" w:tplc="D3D888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833E8C"/>
    <w:multiLevelType w:val="hybridMultilevel"/>
    <w:tmpl w:val="61D23B5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9"/>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8B"/>
    <w:rsid w:val="00004678"/>
    <w:rsid w:val="00006073"/>
    <w:rsid w:val="00010835"/>
    <w:rsid w:val="0001448B"/>
    <w:rsid w:val="00015B67"/>
    <w:rsid w:val="00017FC7"/>
    <w:rsid w:val="00020032"/>
    <w:rsid w:val="00031CA7"/>
    <w:rsid w:val="00032036"/>
    <w:rsid w:val="0004282C"/>
    <w:rsid w:val="00050118"/>
    <w:rsid w:val="00061F20"/>
    <w:rsid w:val="000627C1"/>
    <w:rsid w:val="000670A8"/>
    <w:rsid w:val="00074FB9"/>
    <w:rsid w:val="00080B4B"/>
    <w:rsid w:val="00090BFD"/>
    <w:rsid w:val="000925E2"/>
    <w:rsid w:val="0009265C"/>
    <w:rsid w:val="00094329"/>
    <w:rsid w:val="00095447"/>
    <w:rsid w:val="00096EFB"/>
    <w:rsid w:val="000A0538"/>
    <w:rsid w:val="000A683C"/>
    <w:rsid w:val="000B2261"/>
    <w:rsid w:val="000B7125"/>
    <w:rsid w:val="000C41BE"/>
    <w:rsid w:val="000C7025"/>
    <w:rsid w:val="000D23E7"/>
    <w:rsid w:val="000D3EEC"/>
    <w:rsid w:val="000E7C3C"/>
    <w:rsid w:val="000E7F56"/>
    <w:rsid w:val="000F16A8"/>
    <w:rsid w:val="000F36C0"/>
    <w:rsid w:val="000F442F"/>
    <w:rsid w:val="00104366"/>
    <w:rsid w:val="00105A38"/>
    <w:rsid w:val="00115CFD"/>
    <w:rsid w:val="001237FB"/>
    <w:rsid w:val="00123A61"/>
    <w:rsid w:val="00123A93"/>
    <w:rsid w:val="00123B67"/>
    <w:rsid w:val="00125D21"/>
    <w:rsid w:val="00141D07"/>
    <w:rsid w:val="001423B9"/>
    <w:rsid w:val="001430B1"/>
    <w:rsid w:val="00145102"/>
    <w:rsid w:val="001527CE"/>
    <w:rsid w:val="00157C15"/>
    <w:rsid w:val="00162169"/>
    <w:rsid w:val="00163AFA"/>
    <w:rsid w:val="001644CA"/>
    <w:rsid w:val="00170A44"/>
    <w:rsid w:val="00171C82"/>
    <w:rsid w:val="001727F2"/>
    <w:rsid w:val="00177375"/>
    <w:rsid w:val="001815C5"/>
    <w:rsid w:val="00195083"/>
    <w:rsid w:val="00197273"/>
    <w:rsid w:val="001A0334"/>
    <w:rsid w:val="001A44F5"/>
    <w:rsid w:val="001A51A5"/>
    <w:rsid w:val="001B3579"/>
    <w:rsid w:val="001B4BE2"/>
    <w:rsid w:val="001B50B0"/>
    <w:rsid w:val="001C30D0"/>
    <w:rsid w:val="001C3231"/>
    <w:rsid w:val="001C3D51"/>
    <w:rsid w:val="001D4F47"/>
    <w:rsid w:val="001D4F53"/>
    <w:rsid w:val="001D5197"/>
    <w:rsid w:val="001D74BF"/>
    <w:rsid w:val="001E29F5"/>
    <w:rsid w:val="001E2E9B"/>
    <w:rsid w:val="001F2C78"/>
    <w:rsid w:val="0020511A"/>
    <w:rsid w:val="0020638D"/>
    <w:rsid w:val="00210B53"/>
    <w:rsid w:val="00212FDC"/>
    <w:rsid w:val="002236B3"/>
    <w:rsid w:val="00223818"/>
    <w:rsid w:val="00226EAE"/>
    <w:rsid w:val="00227B4E"/>
    <w:rsid w:val="00234471"/>
    <w:rsid w:val="002359F9"/>
    <w:rsid w:val="00240D77"/>
    <w:rsid w:val="002425A6"/>
    <w:rsid w:val="002519D3"/>
    <w:rsid w:val="0027347F"/>
    <w:rsid w:val="00273788"/>
    <w:rsid w:val="002746D5"/>
    <w:rsid w:val="002776C3"/>
    <w:rsid w:val="00280479"/>
    <w:rsid w:val="002817C2"/>
    <w:rsid w:val="0028549F"/>
    <w:rsid w:val="002945D7"/>
    <w:rsid w:val="00297B36"/>
    <w:rsid w:val="002A1B88"/>
    <w:rsid w:val="002B11CC"/>
    <w:rsid w:val="002B24FC"/>
    <w:rsid w:val="002C4578"/>
    <w:rsid w:val="002C5A55"/>
    <w:rsid w:val="002D0955"/>
    <w:rsid w:val="002D3F26"/>
    <w:rsid w:val="002D7385"/>
    <w:rsid w:val="002E2F32"/>
    <w:rsid w:val="002E73AF"/>
    <w:rsid w:val="002F1521"/>
    <w:rsid w:val="002F7A24"/>
    <w:rsid w:val="00307D21"/>
    <w:rsid w:val="003105EE"/>
    <w:rsid w:val="00322087"/>
    <w:rsid w:val="0032468C"/>
    <w:rsid w:val="00324BEA"/>
    <w:rsid w:val="00325EB3"/>
    <w:rsid w:val="00330B7D"/>
    <w:rsid w:val="003322CC"/>
    <w:rsid w:val="00333DA3"/>
    <w:rsid w:val="0033489F"/>
    <w:rsid w:val="0035141F"/>
    <w:rsid w:val="0036089D"/>
    <w:rsid w:val="00365A68"/>
    <w:rsid w:val="00371149"/>
    <w:rsid w:val="0037265E"/>
    <w:rsid w:val="00384592"/>
    <w:rsid w:val="00385A42"/>
    <w:rsid w:val="003A4FF1"/>
    <w:rsid w:val="003A67C1"/>
    <w:rsid w:val="003A6B1A"/>
    <w:rsid w:val="003B5843"/>
    <w:rsid w:val="003C6BC8"/>
    <w:rsid w:val="003D005A"/>
    <w:rsid w:val="003D116C"/>
    <w:rsid w:val="003E1035"/>
    <w:rsid w:val="003E2D12"/>
    <w:rsid w:val="003E401F"/>
    <w:rsid w:val="003F048D"/>
    <w:rsid w:val="003F2DB3"/>
    <w:rsid w:val="003F64E7"/>
    <w:rsid w:val="00401122"/>
    <w:rsid w:val="00411FA5"/>
    <w:rsid w:val="00413A94"/>
    <w:rsid w:val="00415ABD"/>
    <w:rsid w:val="00420150"/>
    <w:rsid w:val="00420AC8"/>
    <w:rsid w:val="0042295D"/>
    <w:rsid w:val="004232E8"/>
    <w:rsid w:val="00423301"/>
    <w:rsid w:val="00425B9D"/>
    <w:rsid w:val="00426093"/>
    <w:rsid w:val="00430F8D"/>
    <w:rsid w:val="0043168B"/>
    <w:rsid w:val="0043235A"/>
    <w:rsid w:val="00433B33"/>
    <w:rsid w:val="00434541"/>
    <w:rsid w:val="00435FE2"/>
    <w:rsid w:val="0044168F"/>
    <w:rsid w:val="00443079"/>
    <w:rsid w:val="00443CE9"/>
    <w:rsid w:val="00444542"/>
    <w:rsid w:val="004524A4"/>
    <w:rsid w:val="00457E74"/>
    <w:rsid w:val="00457FF9"/>
    <w:rsid w:val="0046535D"/>
    <w:rsid w:val="00474C2D"/>
    <w:rsid w:val="00485063"/>
    <w:rsid w:val="0048667D"/>
    <w:rsid w:val="00487431"/>
    <w:rsid w:val="004901C1"/>
    <w:rsid w:val="00491037"/>
    <w:rsid w:val="00492EB4"/>
    <w:rsid w:val="00492FD7"/>
    <w:rsid w:val="00493663"/>
    <w:rsid w:val="004A0CE8"/>
    <w:rsid w:val="004B6211"/>
    <w:rsid w:val="004C4B11"/>
    <w:rsid w:val="004C615A"/>
    <w:rsid w:val="004D0142"/>
    <w:rsid w:val="004D01A9"/>
    <w:rsid w:val="004D1259"/>
    <w:rsid w:val="004E0E85"/>
    <w:rsid w:val="004E1281"/>
    <w:rsid w:val="004E5D05"/>
    <w:rsid w:val="00511873"/>
    <w:rsid w:val="00515C37"/>
    <w:rsid w:val="00521FC1"/>
    <w:rsid w:val="005220EA"/>
    <w:rsid w:val="00525486"/>
    <w:rsid w:val="00536239"/>
    <w:rsid w:val="00537266"/>
    <w:rsid w:val="005425D2"/>
    <w:rsid w:val="005523FF"/>
    <w:rsid w:val="0056124A"/>
    <w:rsid w:val="00576671"/>
    <w:rsid w:val="005830A5"/>
    <w:rsid w:val="0058367F"/>
    <w:rsid w:val="00585F60"/>
    <w:rsid w:val="00590EB4"/>
    <w:rsid w:val="00591C3E"/>
    <w:rsid w:val="00596E41"/>
    <w:rsid w:val="005A1130"/>
    <w:rsid w:val="005A2614"/>
    <w:rsid w:val="005A2D41"/>
    <w:rsid w:val="005B7B73"/>
    <w:rsid w:val="005C0C08"/>
    <w:rsid w:val="005C7AD3"/>
    <w:rsid w:val="005D4902"/>
    <w:rsid w:val="005D690F"/>
    <w:rsid w:val="005E0343"/>
    <w:rsid w:val="005E5EBA"/>
    <w:rsid w:val="005E6089"/>
    <w:rsid w:val="005F1B53"/>
    <w:rsid w:val="005F3D73"/>
    <w:rsid w:val="00600B02"/>
    <w:rsid w:val="0060257D"/>
    <w:rsid w:val="00602CD4"/>
    <w:rsid w:val="006049FB"/>
    <w:rsid w:val="00610E40"/>
    <w:rsid w:val="006159CC"/>
    <w:rsid w:val="00627E6D"/>
    <w:rsid w:val="006303DC"/>
    <w:rsid w:val="00630DC0"/>
    <w:rsid w:val="006312D9"/>
    <w:rsid w:val="0063349D"/>
    <w:rsid w:val="006400B0"/>
    <w:rsid w:val="00642812"/>
    <w:rsid w:val="00644B9D"/>
    <w:rsid w:val="00646BEA"/>
    <w:rsid w:val="00651969"/>
    <w:rsid w:val="00654156"/>
    <w:rsid w:val="00654588"/>
    <w:rsid w:val="006566E7"/>
    <w:rsid w:val="006570F0"/>
    <w:rsid w:val="00662B16"/>
    <w:rsid w:val="00666DF2"/>
    <w:rsid w:val="00671D42"/>
    <w:rsid w:val="00675A2F"/>
    <w:rsid w:val="006840FC"/>
    <w:rsid w:val="00685D51"/>
    <w:rsid w:val="00686BA8"/>
    <w:rsid w:val="006A1077"/>
    <w:rsid w:val="006A70B3"/>
    <w:rsid w:val="006B75FB"/>
    <w:rsid w:val="006C6A91"/>
    <w:rsid w:val="006C6BDB"/>
    <w:rsid w:val="006C7D06"/>
    <w:rsid w:val="006D0273"/>
    <w:rsid w:val="006D0E80"/>
    <w:rsid w:val="006D414F"/>
    <w:rsid w:val="006D53CF"/>
    <w:rsid w:val="006E2C22"/>
    <w:rsid w:val="006E500E"/>
    <w:rsid w:val="006E6B91"/>
    <w:rsid w:val="006E7D13"/>
    <w:rsid w:val="006F12A1"/>
    <w:rsid w:val="006F2FB9"/>
    <w:rsid w:val="006F6101"/>
    <w:rsid w:val="00701E12"/>
    <w:rsid w:val="00705AE5"/>
    <w:rsid w:val="007075E3"/>
    <w:rsid w:val="0071571E"/>
    <w:rsid w:val="0072477C"/>
    <w:rsid w:val="0072524B"/>
    <w:rsid w:val="00730D89"/>
    <w:rsid w:val="00731E8F"/>
    <w:rsid w:val="00734F5C"/>
    <w:rsid w:val="00747712"/>
    <w:rsid w:val="00747C7F"/>
    <w:rsid w:val="00764877"/>
    <w:rsid w:val="00765368"/>
    <w:rsid w:val="00765BEE"/>
    <w:rsid w:val="00777D3E"/>
    <w:rsid w:val="0078025C"/>
    <w:rsid w:val="00782816"/>
    <w:rsid w:val="00790641"/>
    <w:rsid w:val="00791035"/>
    <w:rsid w:val="00791A85"/>
    <w:rsid w:val="00795F70"/>
    <w:rsid w:val="007A1313"/>
    <w:rsid w:val="007A4788"/>
    <w:rsid w:val="007B029C"/>
    <w:rsid w:val="007B6333"/>
    <w:rsid w:val="007C1242"/>
    <w:rsid w:val="007C6ADA"/>
    <w:rsid w:val="007C6FB9"/>
    <w:rsid w:val="007D153E"/>
    <w:rsid w:val="007D4475"/>
    <w:rsid w:val="007E19B6"/>
    <w:rsid w:val="007E64E8"/>
    <w:rsid w:val="007E65D2"/>
    <w:rsid w:val="007F0EEC"/>
    <w:rsid w:val="007F55B4"/>
    <w:rsid w:val="007F7F8F"/>
    <w:rsid w:val="00801D26"/>
    <w:rsid w:val="00806E8B"/>
    <w:rsid w:val="0081451C"/>
    <w:rsid w:val="00817A27"/>
    <w:rsid w:val="00820446"/>
    <w:rsid w:val="0082251C"/>
    <w:rsid w:val="008228A2"/>
    <w:rsid w:val="00825E0B"/>
    <w:rsid w:val="008266B5"/>
    <w:rsid w:val="00831A1A"/>
    <w:rsid w:val="00832451"/>
    <w:rsid w:val="008324E0"/>
    <w:rsid w:val="008348CB"/>
    <w:rsid w:val="00836A37"/>
    <w:rsid w:val="00837B7D"/>
    <w:rsid w:val="008433EE"/>
    <w:rsid w:val="0085153C"/>
    <w:rsid w:val="00852062"/>
    <w:rsid w:val="00852658"/>
    <w:rsid w:val="008543DE"/>
    <w:rsid w:val="0086210C"/>
    <w:rsid w:val="00864E5C"/>
    <w:rsid w:val="008670CA"/>
    <w:rsid w:val="008732B7"/>
    <w:rsid w:val="00874383"/>
    <w:rsid w:val="00881DDF"/>
    <w:rsid w:val="0088346F"/>
    <w:rsid w:val="00883BD2"/>
    <w:rsid w:val="00887357"/>
    <w:rsid w:val="00887DD7"/>
    <w:rsid w:val="00896588"/>
    <w:rsid w:val="008A4C4D"/>
    <w:rsid w:val="008A4DB7"/>
    <w:rsid w:val="008B2D65"/>
    <w:rsid w:val="008B4CBA"/>
    <w:rsid w:val="008B5FB6"/>
    <w:rsid w:val="008B6EE9"/>
    <w:rsid w:val="008B751A"/>
    <w:rsid w:val="008C2035"/>
    <w:rsid w:val="008C2FE4"/>
    <w:rsid w:val="008C5B23"/>
    <w:rsid w:val="008E0554"/>
    <w:rsid w:val="008E09F0"/>
    <w:rsid w:val="008E3696"/>
    <w:rsid w:val="008F16E7"/>
    <w:rsid w:val="008F6413"/>
    <w:rsid w:val="008F712E"/>
    <w:rsid w:val="0090346D"/>
    <w:rsid w:val="00904305"/>
    <w:rsid w:val="00904E99"/>
    <w:rsid w:val="009076C7"/>
    <w:rsid w:val="009106E2"/>
    <w:rsid w:val="00916BEB"/>
    <w:rsid w:val="00923C7C"/>
    <w:rsid w:val="0092427A"/>
    <w:rsid w:val="0092793F"/>
    <w:rsid w:val="00930645"/>
    <w:rsid w:val="00930978"/>
    <w:rsid w:val="009313C8"/>
    <w:rsid w:val="0093339E"/>
    <w:rsid w:val="0093767E"/>
    <w:rsid w:val="00944335"/>
    <w:rsid w:val="00945DF2"/>
    <w:rsid w:val="009504DD"/>
    <w:rsid w:val="00952EA5"/>
    <w:rsid w:val="00955150"/>
    <w:rsid w:val="00961126"/>
    <w:rsid w:val="00964A46"/>
    <w:rsid w:val="0096621B"/>
    <w:rsid w:val="0097053F"/>
    <w:rsid w:val="00972C7E"/>
    <w:rsid w:val="00974F20"/>
    <w:rsid w:val="00976B72"/>
    <w:rsid w:val="00976BE4"/>
    <w:rsid w:val="00980FE1"/>
    <w:rsid w:val="00984A73"/>
    <w:rsid w:val="00984AB9"/>
    <w:rsid w:val="00986EBC"/>
    <w:rsid w:val="00994DD1"/>
    <w:rsid w:val="009A02DC"/>
    <w:rsid w:val="009A2E93"/>
    <w:rsid w:val="009A7681"/>
    <w:rsid w:val="009B1BF5"/>
    <w:rsid w:val="009C1AF0"/>
    <w:rsid w:val="009C7BD3"/>
    <w:rsid w:val="009D0BFA"/>
    <w:rsid w:val="009D7621"/>
    <w:rsid w:val="009E079E"/>
    <w:rsid w:val="009E1B5B"/>
    <w:rsid w:val="009E4F9F"/>
    <w:rsid w:val="009E52E9"/>
    <w:rsid w:val="009E5345"/>
    <w:rsid w:val="009F145A"/>
    <w:rsid w:val="009F2168"/>
    <w:rsid w:val="009F65A0"/>
    <w:rsid w:val="00A02498"/>
    <w:rsid w:val="00A05B0C"/>
    <w:rsid w:val="00A10FF8"/>
    <w:rsid w:val="00A17B58"/>
    <w:rsid w:val="00A224A2"/>
    <w:rsid w:val="00A3028D"/>
    <w:rsid w:val="00A306B8"/>
    <w:rsid w:val="00A316F8"/>
    <w:rsid w:val="00A35A41"/>
    <w:rsid w:val="00A42A50"/>
    <w:rsid w:val="00A439D9"/>
    <w:rsid w:val="00A50303"/>
    <w:rsid w:val="00A548C3"/>
    <w:rsid w:val="00A55957"/>
    <w:rsid w:val="00A67DAB"/>
    <w:rsid w:val="00A738F4"/>
    <w:rsid w:val="00A73E74"/>
    <w:rsid w:val="00A92035"/>
    <w:rsid w:val="00A9380F"/>
    <w:rsid w:val="00AA3C47"/>
    <w:rsid w:val="00AA5CFD"/>
    <w:rsid w:val="00AA62B3"/>
    <w:rsid w:val="00AA6B84"/>
    <w:rsid w:val="00AB1362"/>
    <w:rsid w:val="00AB2665"/>
    <w:rsid w:val="00AC06C7"/>
    <w:rsid w:val="00AC41CA"/>
    <w:rsid w:val="00AD13D0"/>
    <w:rsid w:val="00AD7F59"/>
    <w:rsid w:val="00AE0A09"/>
    <w:rsid w:val="00AE52F6"/>
    <w:rsid w:val="00AF019B"/>
    <w:rsid w:val="00AF3CE8"/>
    <w:rsid w:val="00B049B5"/>
    <w:rsid w:val="00B04F74"/>
    <w:rsid w:val="00B06074"/>
    <w:rsid w:val="00B066CA"/>
    <w:rsid w:val="00B12892"/>
    <w:rsid w:val="00B16798"/>
    <w:rsid w:val="00B21DA3"/>
    <w:rsid w:val="00B22E80"/>
    <w:rsid w:val="00B235F4"/>
    <w:rsid w:val="00B354A7"/>
    <w:rsid w:val="00B374DE"/>
    <w:rsid w:val="00B40266"/>
    <w:rsid w:val="00B47616"/>
    <w:rsid w:val="00B66733"/>
    <w:rsid w:val="00B67A53"/>
    <w:rsid w:val="00B711CD"/>
    <w:rsid w:val="00B722E4"/>
    <w:rsid w:val="00B75406"/>
    <w:rsid w:val="00B763D4"/>
    <w:rsid w:val="00B85C6E"/>
    <w:rsid w:val="00B91531"/>
    <w:rsid w:val="00B91E53"/>
    <w:rsid w:val="00B94D3F"/>
    <w:rsid w:val="00B95C28"/>
    <w:rsid w:val="00B96252"/>
    <w:rsid w:val="00B97B1C"/>
    <w:rsid w:val="00BA0A03"/>
    <w:rsid w:val="00BA34D6"/>
    <w:rsid w:val="00BA41DA"/>
    <w:rsid w:val="00BA4A78"/>
    <w:rsid w:val="00BB0F06"/>
    <w:rsid w:val="00BB6AA5"/>
    <w:rsid w:val="00BC0F09"/>
    <w:rsid w:val="00BC1AB3"/>
    <w:rsid w:val="00BC57E7"/>
    <w:rsid w:val="00BC6C2F"/>
    <w:rsid w:val="00BD5032"/>
    <w:rsid w:val="00BD7175"/>
    <w:rsid w:val="00BD7DB9"/>
    <w:rsid w:val="00BE11EB"/>
    <w:rsid w:val="00BE4225"/>
    <w:rsid w:val="00BF22F1"/>
    <w:rsid w:val="00BF4C04"/>
    <w:rsid w:val="00BF4D0F"/>
    <w:rsid w:val="00BF7952"/>
    <w:rsid w:val="00C0263B"/>
    <w:rsid w:val="00C074B9"/>
    <w:rsid w:val="00C10BAA"/>
    <w:rsid w:val="00C1147A"/>
    <w:rsid w:val="00C1693D"/>
    <w:rsid w:val="00C16D63"/>
    <w:rsid w:val="00C236C0"/>
    <w:rsid w:val="00C263C0"/>
    <w:rsid w:val="00C32E1F"/>
    <w:rsid w:val="00C418F0"/>
    <w:rsid w:val="00C446FB"/>
    <w:rsid w:val="00C46418"/>
    <w:rsid w:val="00C510ED"/>
    <w:rsid w:val="00C520B9"/>
    <w:rsid w:val="00C5764F"/>
    <w:rsid w:val="00C6276F"/>
    <w:rsid w:val="00C75C59"/>
    <w:rsid w:val="00C82C5F"/>
    <w:rsid w:val="00C86745"/>
    <w:rsid w:val="00C86E4E"/>
    <w:rsid w:val="00C879B4"/>
    <w:rsid w:val="00C945EE"/>
    <w:rsid w:val="00C95255"/>
    <w:rsid w:val="00C97A87"/>
    <w:rsid w:val="00CA4AB3"/>
    <w:rsid w:val="00CA750B"/>
    <w:rsid w:val="00CB6770"/>
    <w:rsid w:val="00CC6FC4"/>
    <w:rsid w:val="00CD5B96"/>
    <w:rsid w:val="00CD6974"/>
    <w:rsid w:val="00CE56AE"/>
    <w:rsid w:val="00CE5EBF"/>
    <w:rsid w:val="00CE741D"/>
    <w:rsid w:val="00CF3C1E"/>
    <w:rsid w:val="00CF6559"/>
    <w:rsid w:val="00D01375"/>
    <w:rsid w:val="00D01713"/>
    <w:rsid w:val="00D04E8E"/>
    <w:rsid w:val="00D10C49"/>
    <w:rsid w:val="00D1299C"/>
    <w:rsid w:val="00D16541"/>
    <w:rsid w:val="00D211D0"/>
    <w:rsid w:val="00D2224D"/>
    <w:rsid w:val="00D24833"/>
    <w:rsid w:val="00D272A9"/>
    <w:rsid w:val="00D30FCB"/>
    <w:rsid w:val="00D3484B"/>
    <w:rsid w:val="00D34C2E"/>
    <w:rsid w:val="00D36391"/>
    <w:rsid w:val="00D3735A"/>
    <w:rsid w:val="00D46BFA"/>
    <w:rsid w:val="00D53B7D"/>
    <w:rsid w:val="00D556AD"/>
    <w:rsid w:val="00D559BC"/>
    <w:rsid w:val="00D63B3F"/>
    <w:rsid w:val="00D646BE"/>
    <w:rsid w:val="00D67CFA"/>
    <w:rsid w:val="00D72A0B"/>
    <w:rsid w:val="00D7507A"/>
    <w:rsid w:val="00D7692E"/>
    <w:rsid w:val="00D7712E"/>
    <w:rsid w:val="00D8105A"/>
    <w:rsid w:val="00D81B4C"/>
    <w:rsid w:val="00D81CDA"/>
    <w:rsid w:val="00D833E3"/>
    <w:rsid w:val="00D8684B"/>
    <w:rsid w:val="00D910DA"/>
    <w:rsid w:val="00D922C5"/>
    <w:rsid w:val="00D934AC"/>
    <w:rsid w:val="00D950E3"/>
    <w:rsid w:val="00DB2CE9"/>
    <w:rsid w:val="00DB3F89"/>
    <w:rsid w:val="00DC0255"/>
    <w:rsid w:val="00DD04FE"/>
    <w:rsid w:val="00DD31C4"/>
    <w:rsid w:val="00DD4FAA"/>
    <w:rsid w:val="00DD5098"/>
    <w:rsid w:val="00DE01C8"/>
    <w:rsid w:val="00DE7336"/>
    <w:rsid w:val="00DE78BB"/>
    <w:rsid w:val="00DE7919"/>
    <w:rsid w:val="00DF0CC8"/>
    <w:rsid w:val="00DF23E3"/>
    <w:rsid w:val="00DF583D"/>
    <w:rsid w:val="00E00D9D"/>
    <w:rsid w:val="00E018F2"/>
    <w:rsid w:val="00E01906"/>
    <w:rsid w:val="00E04409"/>
    <w:rsid w:val="00E06D7D"/>
    <w:rsid w:val="00E11304"/>
    <w:rsid w:val="00E21271"/>
    <w:rsid w:val="00E34186"/>
    <w:rsid w:val="00E35D62"/>
    <w:rsid w:val="00E3744E"/>
    <w:rsid w:val="00E37EA0"/>
    <w:rsid w:val="00E44C90"/>
    <w:rsid w:val="00E45934"/>
    <w:rsid w:val="00E475F0"/>
    <w:rsid w:val="00E540E1"/>
    <w:rsid w:val="00E551B5"/>
    <w:rsid w:val="00E60826"/>
    <w:rsid w:val="00E62A24"/>
    <w:rsid w:val="00E6413A"/>
    <w:rsid w:val="00E678CB"/>
    <w:rsid w:val="00E71A5D"/>
    <w:rsid w:val="00E75302"/>
    <w:rsid w:val="00E7688B"/>
    <w:rsid w:val="00E81B28"/>
    <w:rsid w:val="00E82BBC"/>
    <w:rsid w:val="00E8520F"/>
    <w:rsid w:val="00E87C50"/>
    <w:rsid w:val="00E87D7D"/>
    <w:rsid w:val="00E90EF5"/>
    <w:rsid w:val="00E91450"/>
    <w:rsid w:val="00E91C95"/>
    <w:rsid w:val="00E94A15"/>
    <w:rsid w:val="00E971F6"/>
    <w:rsid w:val="00E97DF3"/>
    <w:rsid w:val="00EA0883"/>
    <w:rsid w:val="00EA3DE8"/>
    <w:rsid w:val="00EA4092"/>
    <w:rsid w:val="00EB38FA"/>
    <w:rsid w:val="00EB7749"/>
    <w:rsid w:val="00EC639A"/>
    <w:rsid w:val="00ED19ED"/>
    <w:rsid w:val="00ED1D8D"/>
    <w:rsid w:val="00EE4989"/>
    <w:rsid w:val="00EE59BA"/>
    <w:rsid w:val="00EE6286"/>
    <w:rsid w:val="00EF05FB"/>
    <w:rsid w:val="00EF3688"/>
    <w:rsid w:val="00EF7453"/>
    <w:rsid w:val="00F00D6F"/>
    <w:rsid w:val="00F0166B"/>
    <w:rsid w:val="00F03787"/>
    <w:rsid w:val="00F03B84"/>
    <w:rsid w:val="00F103C5"/>
    <w:rsid w:val="00F242F6"/>
    <w:rsid w:val="00F25D1A"/>
    <w:rsid w:val="00F347A1"/>
    <w:rsid w:val="00F443C1"/>
    <w:rsid w:val="00F70CA2"/>
    <w:rsid w:val="00F70FDD"/>
    <w:rsid w:val="00F8028C"/>
    <w:rsid w:val="00F839D2"/>
    <w:rsid w:val="00F87F92"/>
    <w:rsid w:val="00FA4746"/>
    <w:rsid w:val="00FA7009"/>
    <w:rsid w:val="00FA72CB"/>
    <w:rsid w:val="00FB35C1"/>
    <w:rsid w:val="00FC0186"/>
    <w:rsid w:val="00FD7C8D"/>
    <w:rsid w:val="00FE0D32"/>
    <w:rsid w:val="00FF0EF7"/>
    <w:rsid w:val="00FF2680"/>
    <w:rsid w:val="00FF55A1"/>
    <w:rsid w:val="00FF580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7F"/>
    <w:rPr>
      <w:rFonts w:ascii="Angsana New" w:hAnsi="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F4D0F"/>
    <w:rPr>
      <w:sz w:val="16"/>
      <w:szCs w:val="18"/>
    </w:rPr>
  </w:style>
  <w:style w:type="paragraph" w:styleId="CommentText">
    <w:name w:val="annotation text"/>
    <w:basedOn w:val="Normal"/>
    <w:semiHidden/>
    <w:rsid w:val="00BF4D0F"/>
    <w:rPr>
      <w:sz w:val="20"/>
      <w:szCs w:val="23"/>
    </w:rPr>
  </w:style>
  <w:style w:type="paragraph" w:styleId="CommentSubject">
    <w:name w:val="annotation subject"/>
    <w:basedOn w:val="CommentText"/>
    <w:next w:val="CommentText"/>
    <w:semiHidden/>
    <w:rsid w:val="00BF4D0F"/>
    <w:rPr>
      <w:b/>
      <w:bCs/>
    </w:rPr>
  </w:style>
  <w:style w:type="paragraph" w:styleId="BalloonText">
    <w:name w:val="Balloon Text"/>
    <w:basedOn w:val="Normal"/>
    <w:semiHidden/>
    <w:rsid w:val="00BF4D0F"/>
    <w:rPr>
      <w:rFonts w:ascii="Tahoma" w:hAnsi="Tahoma"/>
      <w:sz w:val="16"/>
      <w:szCs w:val="18"/>
    </w:rPr>
  </w:style>
  <w:style w:type="character" w:styleId="Hyperlink">
    <w:name w:val="Hyperlink"/>
    <w:basedOn w:val="DefaultParagraphFont"/>
    <w:rsid w:val="000F16A8"/>
    <w:rPr>
      <w:color w:val="0000FF"/>
      <w:u w:val="single"/>
    </w:rPr>
  </w:style>
  <w:style w:type="paragraph" w:styleId="Header">
    <w:name w:val="header"/>
    <w:basedOn w:val="Normal"/>
    <w:link w:val="HeaderChar"/>
    <w:uiPriority w:val="99"/>
    <w:rsid w:val="00F347A1"/>
    <w:pPr>
      <w:tabs>
        <w:tab w:val="center" w:pos="4153"/>
        <w:tab w:val="right" w:pos="8306"/>
      </w:tabs>
    </w:pPr>
    <w:rPr>
      <w:szCs w:val="37"/>
    </w:rPr>
  </w:style>
  <w:style w:type="character" w:styleId="PageNumber">
    <w:name w:val="page number"/>
    <w:basedOn w:val="DefaultParagraphFont"/>
    <w:rsid w:val="00F347A1"/>
  </w:style>
  <w:style w:type="paragraph" w:styleId="Footer">
    <w:name w:val="footer"/>
    <w:basedOn w:val="Normal"/>
    <w:link w:val="FooterChar"/>
    <w:rsid w:val="00A224A2"/>
    <w:pPr>
      <w:tabs>
        <w:tab w:val="center" w:pos="4153"/>
        <w:tab w:val="right" w:pos="8306"/>
      </w:tabs>
    </w:pPr>
    <w:rPr>
      <w:szCs w:val="37"/>
    </w:rPr>
  </w:style>
  <w:style w:type="character" w:styleId="LineNumber">
    <w:name w:val="line number"/>
    <w:basedOn w:val="DefaultParagraphFont"/>
    <w:rsid w:val="002E73AF"/>
  </w:style>
  <w:style w:type="character" w:customStyle="1" w:styleId="HeaderChar">
    <w:name w:val="Header Char"/>
    <w:basedOn w:val="DefaultParagraphFont"/>
    <w:link w:val="Header"/>
    <w:uiPriority w:val="99"/>
    <w:rsid w:val="002746D5"/>
    <w:rPr>
      <w:rFonts w:ascii="Angsana New" w:hAnsi="Angsana New"/>
      <w:sz w:val="32"/>
      <w:szCs w:val="37"/>
    </w:rPr>
  </w:style>
  <w:style w:type="character" w:customStyle="1" w:styleId="FooterChar">
    <w:name w:val="Footer Char"/>
    <w:link w:val="Footer"/>
    <w:rsid w:val="002746D5"/>
    <w:rPr>
      <w:rFonts w:ascii="Angsana New" w:hAnsi="Angsana New"/>
      <w:sz w:val="32"/>
      <w:szCs w:val="37"/>
    </w:rPr>
  </w:style>
  <w:style w:type="character" w:customStyle="1" w:styleId="apple-style-span">
    <w:name w:val="apple-style-span"/>
    <w:basedOn w:val="DefaultParagraphFont"/>
    <w:rsid w:val="00955150"/>
  </w:style>
  <w:style w:type="character" w:styleId="Emphasis">
    <w:name w:val="Emphasis"/>
    <w:basedOn w:val="DefaultParagraphFont"/>
    <w:uiPriority w:val="20"/>
    <w:qFormat/>
    <w:rsid w:val="00487431"/>
    <w:rPr>
      <w:i/>
      <w:iCs/>
    </w:rPr>
  </w:style>
  <w:style w:type="paragraph" w:styleId="ListParagraph">
    <w:name w:val="List Paragraph"/>
    <w:basedOn w:val="Normal"/>
    <w:uiPriority w:val="34"/>
    <w:qFormat/>
    <w:rsid w:val="002945D7"/>
    <w:pPr>
      <w:ind w:left="720"/>
      <w:contextualSpacing/>
    </w:pPr>
    <w:rPr>
      <w:rFonts w:ascii="Times New Roman" w:hAnsi="Times New Roman" w:cs="Times New Roman"/>
      <w:sz w:val="24"/>
      <w:szCs w:val="24"/>
      <w:lang w:val="en-MY" w:eastAsia="en-MY" w:bidi="ar-SA"/>
    </w:rPr>
  </w:style>
  <w:style w:type="paragraph" w:styleId="NormalWeb">
    <w:name w:val="Normal (Web)"/>
    <w:basedOn w:val="Normal"/>
    <w:uiPriority w:val="99"/>
    <w:semiHidden/>
    <w:unhideWhenUsed/>
    <w:rsid w:val="002945D7"/>
    <w:pPr>
      <w:spacing w:before="100" w:beforeAutospacing="1" w:after="100" w:afterAutospacing="1"/>
    </w:pPr>
    <w:rPr>
      <w:rFonts w:ascii="Times New Roman" w:hAnsi="Times New Roman" w:cs="Times New Roman"/>
      <w:sz w:val="24"/>
      <w:szCs w:val="24"/>
      <w:lang w:val="en-MY" w:eastAsia="en-MY" w:bidi="ar-SA"/>
    </w:rPr>
  </w:style>
  <w:style w:type="paragraph" w:customStyle="1" w:styleId="p1a">
    <w:name w:val="p1a"/>
    <w:basedOn w:val="Normal"/>
    <w:next w:val="Normal"/>
    <w:rsid w:val="002945D7"/>
    <w:pPr>
      <w:overflowPunct w:val="0"/>
      <w:autoSpaceDE w:val="0"/>
      <w:autoSpaceDN w:val="0"/>
      <w:adjustRightInd w:val="0"/>
      <w:spacing w:line="240" w:lineRule="atLeast"/>
      <w:jc w:val="both"/>
      <w:textAlignment w:val="baseline"/>
    </w:pPr>
    <w:rPr>
      <w:rFonts w:ascii="Times" w:hAnsi="Times" w:cs="Times New Roman"/>
      <w:sz w:val="20"/>
      <w:szCs w:val="20"/>
      <w:lang w:eastAsia="de-DE" w:bidi="ar-SA"/>
    </w:rPr>
  </w:style>
  <w:style w:type="paragraph" w:customStyle="1" w:styleId="AuthorICCC2016">
    <w:name w:val="Author_ICCC2016"/>
    <w:rsid w:val="008B6EE9"/>
    <w:pPr>
      <w:jc w:val="center"/>
    </w:pPr>
    <w:rPr>
      <w:rFonts w:ascii="Arial" w:hAnsi="Arial" w:cs="Arial"/>
      <w:sz w:val="24"/>
      <w:szCs w:val="24"/>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7F"/>
    <w:rPr>
      <w:rFonts w:ascii="Angsana New" w:hAnsi="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F4D0F"/>
    <w:rPr>
      <w:sz w:val="16"/>
      <w:szCs w:val="18"/>
    </w:rPr>
  </w:style>
  <w:style w:type="paragraph" w:styleId="CommentText">
    <w:name w:val="annotation text"/>
    <w:basedOn w:val="Normal"/>
    <w:semiHidden/>
    <w:rsid w:val="00BF4D0F"/>
    <w:rPr>
      <w:sz w:val="20"/>
      <w:szCs w:val="23"/>
    </w:rPr>
  </w:style>
  <w:style w:type="paragraph" w:styleId="CommentSubject">
    <w:name w:val="annotation subject"/>
    <w:basedOn w:val="CommentText"/>
    <w:next w:val="CommentText"/>
    <w:semiHidden/>
    <w:rsid w:val="00BF4D0F"/>
    <w:rPr>
      <w:b/>
      <w:bCs/>
    </w:rPr>
  </w:style>
  <w:style w:type="paragraph" w:styleId="BalloonText">
    <w:name w:val="Balloon Text"/>
    <w:basedOn w:val="Normal"/>
    <w:semiHidden/>
    <w:rsid w:val="00BF4D0F"/>
    <w:rPr>
      <w:rFonts w:ascii="Tahoma" w:hAnsi="Tahoma"/>
      <w:sz w:val="16"/>
      <w:szCs w:val="18"/>
    </w:rPr>
  </w:style>
  <w:style w:type="character" w:styleId="Hyperlink">
    <w:name w:val="Hyperlink"/>
    <w:basedOn w:val="DefaultParagraphFont"/>
    <w:rsid w:val="000F16A8"/>
    <w:rPr>
      <w:color w:val="0000FF"/>
      <w:u w:val="single"/>
    </w:rPr>
  </w:style>
  <w:style w:type="paragraph" w:styleId="Header">
    <w:name w:val="header"/>
    <w:basedOn w:val="Normal"/>
    <w:link w:val="HeaderChar"/>
    <w:uiPriority w:val="99"/>
    <w:rsid w:val="00F347A1"/>
    <w:pPr>
      <w:tabs>
        <w:tab w:val="center" w:pos="4153"/>
        <w:tab w:val="right" w:pos="8306"/>
      </w:tabs>
    </w:pPr>
    <w:rPr>
      <w:szCs w:val="37"/>
    </w:rPr>
  </w:style>
  <w:style w:type="character" w:styleId="PageNumber">
    <w:name w:val="page number"/>
    <w:basedOn w:val="DefaultParagraphFont"/>
    <w:rsid w:val="00F347A1"/>
  </w:style>
  <w:style w:type="paragraph" w:styleId="Footer">
    <w:name w:val="footer"/>
    <w:basedOn w:val="Normal"/>
    <w:link w:val="FooterChar"/>
    <w:rsid w:val="00A224A2"/>
    <w:pPr>
      <w:tabs>
        <w:tab w:val="center" w:pos="4153"/>
        <w:tab w:val="right" w:pos="8306"/>
      </w:tabs>
    </w:pPr>
    <w:rPr>
      <w:szCs w:val="37"/>
    </w:rPr>
  </w:style>
  <w:style w:type="character" w:styleId="LineNumber">
    <w:name w:val="line number"/>
    <w:basedOn w:val="DefaultParagraphFont"/>
    <w:rsid w:val="002E73AF"/>
  </w:style>
  <w:style w:type="character" w:customStyle="1" w:styleId="HeaderChar">
    <w:name w:val="Header Char"/>
    <w:basedOn w:val="DefaultParagraphFont"/>
    <w:link w:val="Header"/>
    <w:uiPriority w:val="99"/>
    <w:rsid w:val="002746D5"/>
    <w:rPr>
      <w:rFonts w:ascii="Angsana New" w:hAnsi="Angsana New"/>
      <w:sz w:val="32"/>
      <w:szCs w:val="37"/>
    </w:rPr>
  </w:style>
  <w:style w:type="character" w:customStyle="1" w:styleId="FooterChar">
    <w:name w:val="Footer Char"/>
    <w:link w:val="Footer"/>
    <w:rsid w:val="002746D5"/>
    <w:rPr>
      <w:rFonts w:ascii="Angsana New" w:hAnsi="Angsana New"/>
      <w:sz w:val="32"/>
      <w:szCs w:val="37"/>
    </w:rPr>
  </w:style>
  <w:style w:type="character" w:customStyle="1" w:styleId="apple-style-span">
    <w:name w:val="apple-style-span"/>
    <w:basedOn w:val="DefaultParagraphFont"/>
    <w:rsid w:val="00955150"/>
  </w:style>
  <w:style w:type="character" w:styleId="Emphasis">
    <w:name w:val="Emphasis"/>
    <w:basedOn w:val="DefaultParagraphFont"/>
    <w:uiPriority w:val="20"/>
    <w:qFormat/>
    <w:rsid w:val="00487431"/>
    <w:rPr>
      <w:i/>
      <w:iCs/>
    </w:rPr>
  </w:style>
  <w:style w:type="paragraph" w:styleId="ListParagraph">
    <w:name w:val="List Paragraph"/>
    <w:basedOn w:val="Normal"/>
    <w:uiPriority w:val="34"/>
    <w:qFormat/>
    <w:rsid w:val="002945D7"/>
    <w:pPr>
      <w:ind w:left="720"/>
      <w:contextualSpacing/>
    </w:pPr>
    <w:rPr>
      <w:rFonts w:ascii="Times New Roman" w:hAnsi="Times New Roman" w:cs="Times New Roman"/>
      <w:sz w:val="24"/>
      <w:szCs w:val="24"/>
      <w:lang w:val="en-MY" w:eastAsia="en-MY" w:bidi="ar-SA"/>
    </w:rPr>
  </w:style>
  <w:style w:type="paragraph" w:styleId="NormalWeb">
    <w:name w:val="Normal (Web)"/>
    <w:basedOn w:val="Normal"/>
    <w:uiPriority w:val="99"/>
    <w:semiHidden/>
    <w:unhideWhenUsed/>
    <w:rsid w:val="002945D7"/>
    <w:pPr>
      <w:spacing w:before="100" w:beforeAutospacing="1" w:after="100" w:afterAutospacing="1"/>
    </w:pPr>
    <w:rPr>
      <w:rFonts w:ascii="Times New Roman" w:hAnsi="Times New Roman" w:cs="Times New Roman"/>
      <w:sz w:val="24"/>
      <w:szCs w:val="24"/>
      <w:lang w:val="en-MY" w:eastAsia="en-MY" w:bidi="ar-SA"/>
    </w:rPr>
  </w:style>
  <w:style w:type="paragraph" w:customStyle="1" w:styleId="p1a">
    <w:name w:val="p1a"/>
    <w:basedOn w:val="Normal"/>
    <w:next w:val="Normal"/>
    <w:rsid w:val="002945D7"/>
    <w:pPr>
      <w:overflowPunct w:val="0"/>
      <w:autoSpaceDE w:val="0"/>
      <w:autoSpaceDN w:val="0"/>
      <w:adjustRightInd w:val="0"/>
      <w:spacing w:line="240" w:lineRule="atLeast"/>
      <w:jc w:val="both"/>
      <w:textAlignment w:val="baseline"/>
    </w:pPr>
    <w:rPr>
      <w:rFonts w:ascii="Times" w:hAnsi="Times" w:cs="Times New Roman"/>
      <w:sz w:val="20"/>
      <w:szCs w:val="20"/>
      <w:lang w:eastAsia="de-DE" w:bidi="ar-SA"/>
    </w:rPr>
  </w:style>
  <w:style w:type="paragraph" w:customStyle="1" w:styleId="AuthorICCC2016">
    <w:name w:val="Author_ICCC2016"/>
    <w:rsid w:val="008B6EE9"/>
    <w:pPr>
      <w:jc w:val="center"/>
    </w:pPr>
    <w:rPr>
      <w:rFonts w:ascii="Arial" w:hAnsi="Arial" w:cs="Arial"/>
      <w:sz w:val="24"/>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83028">
      <w:bodyDiv w:val="1"/>
      <w:marLeft w:val="0"/>
      <w:marRight w:val="0"/>
      <w:marTop w:val="0"/>
      <w:marBottom w:val="0"/>
      <w:divBdr>
        <w:top w:val="none" w:sz="0" w:space="0" w:color="auto"/>
        <w:left w:val="none" w:sz="0" w:space="0" w:color="auto"/>
        <w:bottom w:val="none" w:sz="0" w:space="0" w:color="auto"/>
        <w:right w:val="none" w:sz="0" w:space="0" w:color="auto"/>
      </w:divBdr>
    </w:div>
    <w:div w:id="18624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efda.org/wpcms/wp-content/uploads/2012/10/dec05-aere-gpr1807.pdf" TargetMode="Externa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hyperlink" Target="http://www.plasmafocus.net/IPFS/modelpackage/File1RADPF.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www.plasmafocus.net/IPFS/modelpackage/File1RADPF.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ppd.nrl.navy.mil/nrlformulary/NRL_FORMULARY_07.pdf" TargetMode="External"/><Relationship Id="rId28"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14</Pages>
  <Words>4049</Words>
  <Characters>23081</Characters>
  <Application>Microsoft Office Word</Application>
  <DocSecurity>0</DocSecurity>
  <Lines>192</Lines>
  <Paragraphs>54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Synthesis of Patterned Media by self-assembly of magnetic nanoparticles</vt:lpstr>
      <vt:lpstr>Synthesis of Patterned Media by self-assembly of magnetic nanoparticles</vt:lpstr>
    </vt:vector>
  </TitlesOfParts>
  <Company>sKz Community</Company>
  <LinksUpToDate>false</LinksUpToDate>
  <CharactersWithSpaces>27076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Synthesis of Patterned Media by self-assembly of magnetic nanoparticles</dc:title>
  <dc:creator>KC</dc:creator>
  <cp:lastModifiedBy>Sing</cp:lastModifiedBy>
  <cp:revision>12</cp:revision>
  <cp:lastPrinted>2011-09-12T06:43:00Z</cp:lastPrinted>
  <dcterms:created xsi:type="dcterms:W3CDTF">2017-12-07T06:17:00Z</dcterms:created>
  <dcterms:modified xsi:type="dcterms:W3CDTF">2017-12-10T11:20:00Z</dcterms:modified>
</cp:coreProperties>
</file>